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95" w:rsidRDefault="001E7995" w:rsidP="001E7995">
      <w:pPr>
        <w:jc w:val="center"/>
        <w:rPr>
          <w:b/>
        </w:rPr>
      </w:pPr>
      <w:r>
        <w:rPr>
          <w:b/>
          <w:sz w:val="28"/>
        </w:rPr>
        <w:t>Π</w:t>
      </w:r>
      <w:r>
        <w:rPr>
          <w:b/>
          <w:sz w:val="22"/>
        </w:rPr>
        <w:t>ΑΝΕΠΙΣΤΗΜΙΟ</w:t>
      </w:r>
      <w:r>
        <w:rPr>
          <w:b/>
        </w:rPr>
        <w:t xml:space="preserve"> </w:t>
      </w:r>
      <w:r>
        <w:rPr>
          <w:b/>
          <w:sz w:val="28"/>
        </w:rPr>
        <w:t>Π</w:t>
      </w:r>
      <w:r>
        <w:rPr>
          <w:b/>
          <w:sz w:val="22"/>
        </w:rPr>
        <w:t>ΑΤΡΩΝ</w:t>
      </w:r>
    </w:p>
    <w:p w:rsidR="001E7995" w:rsidRDefault="001E7995" w:rsidP="001E7995">
      <w:pPr>
        <w:jc w:val="center"/>
        <w:rPr>
          <w:b/>
        </w:rPr>
      </w:pPr>
      <w:r>
        <w:rPr>
          <w:b/>
          <w:sz w:val="28"/>
        </w:rPr>
        <w:t>Π</w:t>
      </w:r>
      <w:r>
        <w:rPr>
          <w:b/>
          <w:sz w:val="22"/>
        </w:rPr>
        <w:t>ΑΙΔΑΓΩΓΙΚΟ</w:t>
      </w:r>
      <w:r>
        <w:rPr>
          <w:b/>
        </w:rPr>
        <w:t xml:space="preserve"> </w:t>
      </w:r>
      <w:r>
        <w:rPr>
          <w:b/>
          <w:sz w:val="28"/>
        </w:rPr>
        <w:t>Τ</w:t>
      </w:r>
      <w:r>
        <w:rPr>
          <w:b/>
          <w:sz w:val="22"/>
        </w:rPr>
        <w:t>ΜΗΜΑ</w:t>
      </w:r>
      <w:r>
        <w:rPr>
          <w:b/>
        </w:rPr>
        <w:t xml:space="preserve"> </w:t>
      </w:r>
      <w:r>
        <w:rPr>
          <w:b/>
          <w:sz w:val="28"/>
        </w:rPr>
        <w:t>Δ</w:t>
      </w:r>
      <w:r>
        <w:rPr>
          <w:b/>
          <w:sz w:val="22"/>
        </w:rPr>
        <w:t>ΗΜΟΤΙΚΗΣ</w:t>
      </w:r>
      <w:r>
        <w:rPr>
          <w:b/>
        </w:rPr>
        <w:t xml:space="preserve"> </w:t>
      </w:r>
      <w:r>
        <w:rPr>
          <w:b/>
          <w:sz w:val="28"/>
        </w:rPr>
        <w:t>Ε</w:t>
      </w:r>
      <w:r>
        <w:rPr>
          <w:b/>
          <w:sz w:val="22"/>
        </w:rPr>
        <w:t>ΚΠΑΙΔΕΥΣΗΣ</w:t>
      </w:r>
    </w:p>
    <w:p w:rsidR="001E7995" w:rsidRPr="00D43D2E" w:rsidRDefault="001E7995" w:rsidP="001E7995">
      <w:pPr>
        <w:jc w:val="center"/>
        <w:rPr>
          <w:b/>
          <w:color w:val="003300"/>
          <w:sz w:val="36"/>
        </w:rPr>
      </w:pPr>
      <w:r w:rsidRPr="00D43D2E">
        <w:rPr>
          <w:b/>
          <w:color w:val="003300"/>
          <w:sz w:val="28"/>
        </w:rPr>
        <w:t>Ε</w:t>
      </w:r>
      <w:r w:rsidRPr="00D43D2E">
        <w:rPr>
          <w:b/>
          <w:color w:val="003300"/>
        </w:rPr>
        <w:t xml:space="preserve">ΡΓΑΣΤΗΡΙΟ </w:t>
      </w:r>
      <w:r w:rsidRPr="00D43D2E">
        <w:rPr>
          <w:b/>
          <w:color w:val="003300"/>
          <w:sz w:val="28"/>
        </w:rPr>
        <w:t>Ι</w:t>
      </w:r>
      <w:r w:rsidRPr="00D43D2E">
        <w:rPr>
          <w:b/>
          <w:color w:val="003300"/>
        </w:rPr>
        <w:t xml:space="preserve">ΣΤΟΡΙΚΟΥ </w:t>
      </w:r>
      <w:r w:rsidRPr="00D43D2E">
        <w:rPr>
          <w:b/>
          <w:color w:val="003300"/>
          <w:sz w:val="28"/>
        </w:rPr>
        <w:t>Α</w:t>
      </w:r>
      <w:r w:rsidRPr="00D43D2E">
        <w:rPr>
          <w:b/>
          <w:color w:val="003300"/>
        </w:rPr>
        <w:t xml:space="preserve">ΡΧΕΙΟΥ </w:t>
      </w:r>
      <w:r w:rsidRPr="00D43D2E">
        <w:rPr>
          <w:b/>
          <w:color w:val="003300"/>
          <w:sz w:val="28"/>
        </w:rPr>
        <w:t>Ν</w:t>
      </w:r>
      <w:r w:rsidRPr="00D43D2E">
        <w:rPr>
          <w:b/>
          <w:color w:val="003300"/>
        </w:rPr>
        <w:t xml:space="preserve">ΕΟΕΛΛΗΝΙΚΗΣ </w:t>
      </w:r>
      <w:r w:rsidRPr="00D43D2E">
        <w:rPr>
          <w:b/>
          <w:color w:val="003300"/>
          <w:sz w:val="28"/>
        </w:rPr>
        <w:t>Κ</w:t>
      </w:r>
      <w:r w:rsidRPr="00D43D2E">
        <w:rPr>
          <w:b/>
          <w:color w:val="003300"/>
        </w:rPr>
        <w:t xml:space="preserve">ΑΙ </w:t>
      </w:r>
      <w:r w:rsidRPr="00D43D2E">
        <w:rPr>
          <w:b/>
          <w:color w:val="003300"/>
          <w:sz w:val="28"/>
        </w:rPr>
        <w:t>Δ</w:t>
      </w:r>
      <w:r w:rsidRPr="00D43D2E">
        <w:rPr>
          <w:b/>
          <w:color w:val="003300"/>
        </w:rPr>
        <w:t xml:space="preserve">ΙΕΘΝΟΥΣ </w:t>
      </w:r>
      <w:r w:rsidRPr="00D43D2E">
        <w:rPr>
          <w:b/>
          <w:color w:val="003300"/>
          <w:sz w:val="28"/>
        </w:rPr>
        <w:t>Ε</w:t>
      </w:r>
      <w:r w:rsidRPr="00D43D2E">
        <w:rPr>
          <w:b/>
          <w:color w:val="003300"/>
        </w:rPr>
        <w:t>ΚΠΑΙΔΕΥΣΗΣ</w:t>
      </w:r>
    </w:p>
    <w:p w:rsidR="001E7995" w:rsidRPr="00326931" w:rsidRDefault="001E7995" w:rsidP="001E7995">
      <w:pPr>
        <w:jc w:val="center"/>
      </w:pPr>
      <w:r w:rsidRPr="00326931">
        <w:rPr>
          <w:b/>
          <w:i/>
          <w:sz w:val="22"/>
        </w:rPr>
        <w:t>Διευθυντής:</w:t>
      </w:r>
      <w:r w:rsidRPr="00326931">
        <w:rPr>
          <w:i/>
          <w:sz w:val="22"/>
        </w:rPr>
        <w:t xml:space="preserve"> Καθ. Σήφης Μπουζάκης</w:t>
      </w:r>
    </w:p>
    <w:tbl>
      <w:tblPr>
        <w:tblW w:w="10065" w:type="dxa"/>
        <w:jc w:val="center"/>
        <w:shd w:val="clear" w:color="auto" w:fill="99FF99"/>
        <w:tblLayout w:type="fixed"/>
        <w:tblLook w:val="0000" w:firstRow="0" w:lastRow="0" w:firstColumn="0" w:lastColumn="0" w:noHBand="0" w:noVBand="0"/>
      </w:tblPr>
      <w:tblGrid>
        <w:gridCol w:w="1560"/>
        <w:gridCol w:w="8505"/>
      </w:tblGrid>
      <w:tr w:rsidR="001E7995" w:rsidRPr="00F1797C" w:rsidTr="00B13C87">
        <w:trPr>
          <w:cantSplit/>
          <w:jc w:val="center"/>
        </w:trPr>
        <w:tc>
          <w:tcPr>
            <w:tcW w:w="1560" w:type="dxa"/>
            <w:vMerge w:val="restart"/>
            <w:shd w:val="clear" w:color="auto" w:fill="99FF99"/>
          </w:tcPr>
          <w:p w:rsidR="001E7995" w:rsidRPr="00FF78BF" w:rsidRDefault="001E7995" w:rsidP="00B13C87">
            <w:pPr>
              <w:jc w:val="center"/>
              <w:rPr>
                <w:color w:val="003300"/>
                <w:sz w:val="120"/>
                <w:szCs w:val="120"/>
              </w:rPr>
            </w:pPr>
            <w:r>
              <w:rPr>
                <w:color w:val="003300"/>
                <w:sz w:val="120"/>
                <w:szCs w:val="120"/>
                <w:lang w:val="en-US"/>
              </w:rPr>
              <w:t>7</w:t>
            </w:r>
            <w:r w:rsidRPr="00FF78BF">
              <w:rPr>
                <w:color w:val="003300"/>
                <w:sz w:val="120"/>
                <w:szCs w:val="120"/>
                <w:vertAlign w:val="superscript"/>
              </w:rPr>
              <w:t>ο</w:t>
            </w:r>
          </w:p>
        </w:tc>
        <w:tc>
          <w:tcPr>
            <w:tcW w:w="8505" w:type="dxa"/>
            <w:shd w:val="clear" w:color="auto" w:fill="99FF99"/>
          </w:tcPr>
          <w:p w:rsidR="001E7995" w:rsidRPr="00D43D2E" w:rsidRDefault="001E7995" w:rsidP="00B13C87">
            <w:pPr>
              <w:jc w:val="center"/>
              <w:rPr>
                <w:color w:val="003300"/>
              </w:rPr>
            </w:pPr>
          </w:p>
          <w:p w:rsidR="001E7995" w:rsidRPr="00FF78BF" w:rsidRDefault="001E7995" w:rsidP="00B13C87">
            <w:pPr>
              <w:pStyle w:val="1"/>
              <w:jc w:val="center"/>
              <w:rPr>
                <w:b/>
                <w:color w:val="003300"/>
                <w:sz w:val="22"/>
                <w:szCs w:val="22"/>
              </w:rPr>
            </w:pPr>
            <w:r w:rsidRPr="00FF78BF">
              <w:rPr>
                <w:b/>
                <w:color w:val="003300"/>
                <w:sz w:val="22"/>
                <w:szCs w:val="22"/>
              </w:rPr>
              <w:t>ΕΠΙΣΤΗΜΟΝΙΚΟ ΣΥΝΕΔΡΙΟ</w:t>
            </w:r>
            <w:r w:rsidRPr="00B55BC5">
              <w:rPr>
                <w:b/>
                <w:color w:val="003300"/>
                <w:sz w:val="22"/>
                <w:szCs w:val="22"/>
              </w:rPr>
              <w:t xml:space="preserve"> </w:t>
            </w:r>
            <w:r>
              <w:rPr>
                <w:b/>
                <w:color w:val="003300"/>
                <w:sz w:val="22"/>
                <w:szCs w:val="22"/>
              </w:rPr>
              <w:t>ΜΕ ΔΙΕΘΝΗ ΣΥΜΜΕΤΟΧΗ</w:t>
            </w:r>
          </w:p>
        </w:tc>
      </w:tr>
      <w:tr w:rsidR="001E7995" w:rsidRPr="00F1797C" w:rsidTr="00B13C87">
        <w:trPr>
          <w:cantSplit/>
          <w:jc w:val="center"/>
        </w:trPr>
        <w:tc>
          <w:tcPr>
            <w:tcW w:w="1560" w:type="dxa"/>
            <w:vMerge/>
            <w:shd w:val="clear" w:color="auto" w:fill="99FF99"/>
          </w:tcPr>
          <w:p w:rsidR="001E7995" w:rsidRPr="00D43D2E" w:rsidRDefault="001E7995" w:rsidP="00B13C87">
            <w:pPr>
              <w:jc w:val="center"/>
              <w:rPr>
                <w:color w:val="003300"/>
              </w:rPr>
            </w:pPr>
          </w:p>
        </w:tc>
        <w:tc>
          <w:tcPr>
            <w:tcW w:w="8505" w:type="dxa"/>
            <w:shd w:val="clear" w:color="auto" w:fill="99FF99"/>
            <w:vAlign w:val="center"/>
          </w:tcPr>
          <w:p w:rsidR="001E7995" w:rsidRPr="00B55BC5" w:rsidRDefault="001E7995" w:rsidP="00B13C87">
            <w:pPr>
              <w:jc w:val="center"/>
              <w:rPr>
                <w:b/>
                <w:i/>
                <w:color w:val="003300"/>
                <w:sz w:val="40"/>
                <w:szCs w:val="40"/>
              </w:rPr>
            </w:pPr>
            <w:r w:rsidRPr="00B55BC5">
              <w:rPr>
                <w:b/>
                <w:i/>
                <w:color w:val="003300"/>
                <w:sz w:val="40"/>
                <w:szCs w:val="40"/>
              </w:rPr>
              <w:t>«Ποια γνώση έχει την πιο μεγάλη αξία: ιστορικές-συγκριτικές προσεγγίσεις»</w:t>
            </w:r>
          </w:p>
        </w:tc>
      </w:tr>
      <w:tr w:rsidR="001E7995" w:rsidRPr="00F1797C" w:rsidTr="00B13C87">
        <w:trPr>
          <w:cantSplit/>
          <w:jc w:val="center"/>
        </w:trPr>
        <w:tc>
          <w:tcPr>
            <w:tcW w:w="10065" w:type="dxa"/>
            <w:gridSpan w:val="2"/>
            <w:shd w:val="clear" w:color="auto" w:fill="99FF99"/>
          </w:tcPr>
          <w:p w:rsidR="001E7995" w:rsidRPr="00D43D2E" w:rsidRDefault="001E7995" w:rsidP="00B13C87">
            <w:pPr>
              <w:pStyle w:val="9"/>
              <w:jc w:val="center"/>
              <w:rPr>
                <w:color w:val="003300"/>
              </w:rPr>
            </w:pPr>
            <w:r w:rsidRPr="00D43D2E">
              <w:rPr>
                <w:color w:val="003300"/>
              </w:rPr>
              <w:t>Συνεδριακό και Πολιτιστικό Κέντρο Πανεπιστημίου Πατρών</w:t>
            </w:r>
          </w:p>
          <w:p w:rsidR="001E7995" w:rsidRPr="00B55BC5" w:rsidRDefault="001E7995" w:rsidP="00B13C87">
            <w:pPr>
              <w:pStyle w:val="9"/>
              <w:jc w:val="center"/>
              <w:rPr>
                <w:color w:val="003300"/>
              </w:rPr>
            </w:pPr>
            <w:r>
              <w:rPr>
                <w:color w:val="003300"/>
              </w:rPr>
              <w:t>27-29 Ιουνίου 2014</w:t>
            </w:r>
          </w:p>
        </w:tc>
      </w:tr>
    </w:tbl>
    <w:p w:rsidR="001E7995" w:rsidRDefault="001E7995" w:rsidP="001E7995">
      <w:pPr>
        <w:ind w:right="-58" w:firstLine="720"/>
        <w:rPr>
          <w:sz w:val="22"/>
        </w:rPr>
      </w:pPr>
    </w:p>
    <w:p w:rsidR="001E7995" w:rsidRDefault="001E7995" w:rsidP="001E7995">
      <w:pPr>
        <w:ind w:right="-58"/>
        <w:jc w:val="center"/>
        <w:rPr>
          <w:b/>
          <w:sz w:val="32"/>
        </w:rPr>
      </w:pPr>
      <w:r>
        <w:rPr>
          <w:b/>
          <w:sz w:val="40"/>
        </w:rPr>
        <w:t>Δ</w:t>
      </w:r>
      <w:r>
        <w:rPr>
          <w:b/>
          <w:sz w:val="32"/>
        </w:rPr>
        <w:t xml:space="preserve">ΕΛΤΙΟ </w:t>
      </w:r>
      <w:r>
        <w:rPr>
          <w:b/>
          <w:sz w:val="40"/>
        </w:rPr>
        <w:t>Σ</w:t>
      </w:r>
      <w:r>
        <w:rPr>
          <w:b/>
          <w:sz w:val="32"/>
        </w:rPr>
        <w:t xml:space="preserve">ΥΜΜΕΤΟΧΗΣ </w:t>
      </w:r>
      <w:r>
        <w:rPr>
          <w:b/>
          <w:sz w:val="40"/>
        </w:rPr>
        <w:t>Ε</w:t>
      </w:r>
      <w:r>
        <w:rPr>
          <w:b/>
          <w:sz w:val="32"/>
        </w:rPr>
        <w:t>ΙΣΗΓΗΤΩΝ</w:t>
      </w:r>
    </w:p>
    <w:p w:rsidR="001E7995" w:rsidRDefault="001E7995" w:rsidP="001E7995">
      <w:pPr>
        <w:ind w:right="-58"/>
        <w:jc w:val="center"/>
        <w:rPr>
          <w:b/>
          <w:sz w:val="32"/>
        </w:rPr>
      </w:pPr>
      <w:r>
        <w:rPr>
          <w:b/>
          <w:sz w:val="40"/>
        </w:rPr>
        <w:t>Η</w:t>
      </w:r>
      <w:r>
        <w:rPr>
          <w:b/>
          <w:sz w:val="32"/>
        </w:rPr>
        <w:t xml:space="preserve">μερομηνία </w:t>
      </w:r>
      <w:r>
        <w:rPr>
          <w:b/>
          <w:sz w:val="40"/>
        </w:rPr>
        <w:t>Λ</w:t>
      </w:r>
      <w:r>
        <w:rPr>
          <w:b/>
          <w:sz w:val="32"/>
        </w:rPr>
        <w:t xml:space="preserve">ήξης </w:t>
      </w:r>
      <w:r>
        <w:rPr>
          <w:b/>
          <w:sz w:val="40"/>
        </w:rPr>
        <w:t>Υ</w:t>
      </w:r>
      <w:r>
        <w:rPr>
          <w:b/>
          <w:sz w:val="32"/>
        </w:rPr>
        <w:t xml:space="preserve">ποβολής </w:t>
      </w:r>
      <w:r>
        <w:rPr>
          <w:b/>
          <w:sz w:val="40"/>
        </w:rPr>
        <w:t>Ε</w:t>
      </w:r>
      <w:r>
        <w:rPr>
          <w:b/>
          <w:sz w:val="32"/>
        </w:rPr>
        <w:t xml:space="preserve">ργασιών: </w:t>
      </w:r>
    </w:p>
    <w:p w:rsidR="001E7995" w:rsidRDefault="001E7995" w:rsidP="001E7995">
      <w:pPr>
        <w:ind w:right="-58"/>
        <w:jc w:val="center"/>
        <w:rPr>
          <w:b/>
          <w:sz w:val="32"/>
        </w:rPr>
      </w:pPr>
      <w:r>
        <w:rPr>
          <w:b/>
          <w:sz w:val="32"/>
        </w:rPr>
        <w:t>31 Ιανουαρίου 2014</w:t>
      </w:r>
    </w:p>
    <w:p w:rsidR="001E7995" w:rsidRDefault="001E7995" w:rsidP="001E7995">
      <w:pPr>
        <w:ind w:right="-57"/>
        <w:jc w:val="both"/>
        <w:rPr>
          <w:b/>
          <w:sz w:val="22"/>
        </w:rPr>
      </w:pPr>
    </w:p>
    <w:p w:rsidR="001E7995" w:rsidRDefault="001E7995" w:rsidP="001E7995">
      <w:pPr>
        <w:ind w:right="-57"/>
        <w:jc w:val="both"/>
      </w:pPr>
      <w:r>
        <w:rPr>
          <w:b/>
        </w:rPr>
        <w:t xml:space="preserve">Ονοματεπώνυμο: </w:t>
      </w:r>
      <w:r>
        <w:t>………………………………………………………………………</w:t>
      </w:r>
    </w:p>
    <w:p w:rsidR="001E7995" w:rsidRDefault="001E7995" w:rsidP="001E7995">
      <w:pPr>
        <w:ind w:right="-57"/>
        <w:jc w:val="both"/>
      </w:pPr>
    </w:p>
    <w:p w:rsidR="001E7995" w:rsidRDefault="001E7995" w:rsidP="001E7995">
      <w:pPr>
        <w:spacing w:line="480" w:lineRule="auto"/>
        <w:ind w:right="-58"/>
        <w:jc w:val="both"/>
      </w:pPr>
      <w:r>
        <w:rPr>
          <w:b/>
        </w:rPr>
        <w:t xml:space="preserve">Ειδικότητα/Εργασία: </w:t>
      </w:r>
      <w:r>
        <w:t>………………………………………………………………….</w:t>
      </w:r>
    </w:p>
    <w:p w:rsidR="001E7995" w:rsidRDefault="001E7995" w:rsidP="001E7995">
      <w:pPr>
        <w:spacing w:line="480" w:lineRule="auto"/>
        <w:ind w:right="-58"/>
        <w:jc w:val="both"/>
        <w:rPr>
          <w:b/>
        </w:rPr>
      </w:pPr>
      <w:r>
        <w:t>…………………………………………………………………………………………...</w:t>
      </w:r>
    </w:p>
    <w:p w:rsidR="001E7995" w:rsidRDefault="001E7995" w:rsidP="001E7995">
      <w:pPr>
        <w:spacing w:line="480" w:lineRule="auto"/>
        <w:ind w:right="-58"/>
        <w:jc w:val="both"/>
        <w:rPr>
          <w:b/>
        </w:rPr>
      </w:pPr>
      <w:proofErr w:type="spellStart"/>
      <w:r>
        <w:rPr>
          <w:b/>
        </w:rPr>
        <w:t>Ταχ</w:t>
      </w:r>
      <w:proofErr w:type="spellEnd"/>
      <w:r>
        <w:rPr>
          <w:b/>
        </w:rPr>
        <w:t xml:space="preserve">. Διεύθυνση: </w:t>
      </w:r>
      <w:r>
        <w:t>………………………………………………………………………..</w:t>
      </w:r>
    </w:p>
    <w:p w:rsidR="001E7995" w:rsidRDefault="001E7995" w:rsidP="001E7995">
      <w:pPr>
        <w:spacing w:line="480" w:lineRule="auto"/>
        <w:ind w:right="-58"/>
        <w:jc w:val="both"/>
        <w:rPr>
          <w:b/>
        </w:rPr>
      </w:pPr>
      <w:r>
        <w:rPr>
          <w:b/>
        </w:rPr>
        <w:t xml:space="preserve">Πόλη: </w:t>
      </w:r>
      <w:r>
        <w:t>………………………………………………</w:t>
      </w:r>
      <w:r>
        <w:rPr>
          <w:b/>
          <w:bCs/>
        </w:rPr>
        <w:t>Τ.Κ</w:t>
      </w:r>
      <w:r>
        <w:t xml:space="preserve">  ……………………….…….</w:t>
      </w:r>
    </w:p>
    <w:p w:rsidR="001E7995" w:rsidRDefault="001E7995" w:rsidP="001E7995">
      <w:pPr>
        <w:spacing w:line="480" w:lineRule="auto"/>
        <w:ind w:right="-58"/>
        <w:jc w:val="both"/>
        <w:rPr>
          <w:b/>
        </w:rPr>
      </w:pPr>
      <w:r>
        <w:rPr>
          <w:b/>
        </w:rPr>
        <w:t xml:space="preserve">Τηλέφωνο: </w:t>
      </w:r>
      <w:r>
        <w:t>…………………</w:t>
      </w:r>
      <w:r>
        <w:rPr>
          <w:b/>
          <w:lang w:val="en-US"/>
        </w:rPr>
        <w:t>Fax</w:t>
      </w:r>
      <w:r>
        <w:rPr>
          <w:b/>
        </w:rPr>
        <w:t xml:space="preserve">: </w:t>
      </w:r>
      <w:r>
        <w:t>………………</w:t>
      </w:r>
      <w:r>
        <w:rPr>
          <w:b/>
          <w:lang w:val="en-US"/>
        </w:rPr>
        <w:t>e</w:t>
      </w:r>
      <w:r>
        <w:rPr>
          <w:b/>
        </w:rPr>
        <w:t>-</w:t>
      </w:r>
      <w:r>
        <w:rPr>
          <w:b/>
          <w:lang w:val="en-US"/>
        </w:rPr>
        <w:t>mail</w:t>
      </w:r>
      <w:r>
        <w:rPr>
          <w:b/>
        </w:rPr>
        <w:t xml:space="preserve">: </w:t>
      </w:r>
      <w:r>
        <w:t>…………………………….</w:t>
      </w:r>
    </w:p>
    <w:p w:rsidR="001E7995" w:rsidRPr="00764804" w:rsidRDefault="001E7995" w:rsidP="001E7995">
      <w:pPr>
        <w:ind w:right="-58"/>
        <w:jc w:val="both"/>
      </w:pPr>
      <w:r>
        <w:rPr>
          <w:b/>
        </w:rPr>
        <w:t>Θέμα ανακοίνωσης</w:t>
      </w:r>
      <w:r w:rsidRPr="008C78E9">
        <w:rPr>
          <w:b/>
        </w:rPr>
        <w:t>:</w:t>
      </w:r>
      <w:r>
        <w:rPr>
          <w:b/>
        </w:rPr>
        <w:t xml:space="preserve"> (ελληνικά και αγγλικά)………………………………………….</w:t>
      </w:r>
    </w:p>
    <w:p w:rsidR="001E7995" w:rsidRDefault="001E7995" w:rsidP="001E7995">
      <w:pPr>
        <w:ind w:right="-58"/>
        <w:jc w:val="both"/>
      </w:pPr>
    </w:p>
    <w:p w:rsidR="001E7995" w:rsidRDefault="001E7995" w:rsidP="001E7995">
      <w:pPr>
        <w:ind w:right="-58"/>
        <w:jc w:val="both"/>
      </w:pPr>
      <w:r>
        <w:t>………………………………………………………………….………………………..</w:t>
      </w:r>
    </w:p>
    <w:p w:rsidR="001E7995" w:rsidRDefault="001E7995" w:rsidP="001E7995">
      <w:pPr>
        <w:ind w:right="-58"/>
        <w:jc w:val="both"/>
        <w:rPr>
          <w:b/>
        </w:rPr>
      </w:pPr>
    </w:p>
    <w:p w:rsidR="001E7995" w:rsidRDefault="001E7995" w:rsidP="001E7995">
      <w:pPr>
        <w:pStyle w:val="9"/>
      </w:pPr>
      <w:r>
        <w:t>ΜΟΡΦΗ ΠΑΡΟΥΣΙΑΣΗΣ ΕΡΓΑΣΙΑΣ: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4"/>
        <w:gridCol w:w="4394"/>
        <w:gridCol w:w="284"/>
      </w:tblGrid>
      <w:tr w:rsidR="001E7995" w:rsidTr="00B13C87">
        <w:tc>
          <w:tcPr>
            <w:tcW w:w="3510" w:type="dxa"/>
            <w:tcBorders>
              <w:top w:val="nil"/>
              <w:left w:val="nil"/>
              <w:bottom w:val="nil"/>
            </w:tcBorders>
          </w:tcPr>
          <w:p w:rsidR="001E7995" w:rsidRDefault="001E7995" w:rsidP="00B13C87">
            <w:pPr>
              <w:ind w:right="-58"/>
              <w:jc w:val="both"/>
              <w:rPr>
                <w:b/>
              </w:rPr>
            </w:pPr>
            <w:r>
              <w:rPr>
                <w:b/>
              </w:rPr>
              <w:t>Προφορική Ανακοίνωση</w:t>
            </w:r>
          </w:p>
        </w:tc>
        <w:tc>
          <w:tcPr>
            <w:tcW w:w="284" w:type="dxa"/>
          </w:tcPr>
          <w:p w:rsidR="001E7995" w:rsidRDefault="001E7995" w:rsidP="00B13C87">
            <w:pPr>
              <w:ind w:right="-58"/>
              <w:jc w:val="both"/>
              <w:rPr>
                <w:b/>
              </w:rPr>
            </w:pPr>
          </w:p>
        </w:tc>
        <w:tc>
          <w:tcPr>
            <w:tcW w:w="4394" w:type="dxa"/>
            <w:tcBorders>
              <w:top w:val="nil"/>
              <w:bottom w:val="nil"/>
            </w:tcBorders>
          </w:tcPr>
          <w:p w:rsidR="001E7995" w:rsidRDefault="001E7995" w:rsidP="00B13C87">
            <w:pPr>
              <w:ind w:right="-58"/>
              <w:jc w:val="both"/>
              <w:rPr>
                <w:b/>
              </w:rPr>
            </w:pPr>
            <w:r>
              <w:rPr>
                <w:b/>
              </w:rPr>
              <w:t xml:space="preserve">              Αναρτημένη Ανακοίνωση</w:t>
            </w:r>
          </w:p>
        </w:tc>
        <w:tc>
          <w:tcPr>
            <w:tcW w:w="284" w:type="dxa"/>
          </w:tcPr>
          <w:p w:rsidR="001E7995" w:rsidRDefault="001E7995" w:rsidP="00B13C87">
            <w:pPr>
              <w:ind w:right="-58"/>
              <w:jc w:val="both"/>
              <w:rPr>
                <w:b/>
              </w:rPr>
            </w:pPr>
          </w:p>
        </w:tc>
      </w:tr>
    </w:tbl>
    <w:p w:rsidR="001E7995" w:rsidRDefault="001E7995" w:rsidP="001E7995">
      <w:pPr>
        <w:ind w:right="-58"/>
        <w:jc w:val="both"/>
        <w:rPr>
          <w:b/>
        </w:rPr>
      </w:pPr>
    </w:p>
    <w:p w:rsidR="001E7995" w:rsidRDefault="001E7995" w:rsidP="001E7995">
      <w:pPr>
        <w:ind w:right="-58"/>
        <w:jc w:val="both"/>
        <w:rPr>
          <w:b/>
        </w:rPr>
      </w:pPr>
      <w:r>
        <w:rPr>
          <w:b/>
        </w:rPr>
        <w:t>Ημερομηνία ______________  ______                          Υπογραφή: ______________</w:t>
      </w:r>
    </w:p>
    <w:p w:rsidR="001E7995" w:rsidRDefault="001E7995" w:rsidP="001E7995">
      <w:pPr>
        <w:ind w:right="-58"/>
        <w:jc w:val="both"/>
        <w:rPr>
          <w:b/>
        </w:rPr>
      </w:pPr>
    </w:p>
    <w:p w:rsidR="001E7995" w:rsidRDefault="001E7995" w:rsidP="001E7995">
      <w:pPr>
        <w:ind w:right="-58"/>
        <w:jc w:val="both"/>
        <w:rPr>
          <w:b/>
        </w:rPr>
      </w:pPr>
      <w:r>
        <w:rPr>
          <w:b/>
        </w:rPr>
        <w:t>Γραμματεία Συνεδρίου:</w:t>
      </w:r>
    </w:p>
    <w:p w:rsidR="001E7995" w:rsidRDefault="001E7995" w:rsidP="001E7995">
      <w:pPr>
        <w:ind w:right="-58"/>
        <w:jc w:val="both"/>
      </w:pPr>
      <w:r>
        <w:t xml:space="preserve">Πανεπιστήμιο Πατρών </w:t>
      </w:r>
    </w:p>
    <w:p w:rsidR="001E7995" w:rsidRDefault="001E7995" w:rsidP="001E7995">
      <w:pPr>
        <w:ind w:right="-58"/>
        <w:jc w:val="both"/>
      </w:pPr>
      <w:r>
        <w:t>Παιδαγωγικό Τμήμα Δημοτικής Εκπαίδευσης</w:t>
      </w:r>
    </w:p>
    <w:p w:rsidR="001E7995" w:rsidRDefault="001E7995" w:rsidP="001E7995">
      <w:pPr>
        <w:ind w:right="-58"/>
        <w:jc w:val="both"/>
      </w:pPr>
      <w:r>
        <w:t xml:space="preserve">Εργαστήριο Ιστορικού Αρχείου Νεοελληνικής </w:t>
      </w:r>
    </w:p>
    <w:p w:rsidR="001E7995" w:rsidRDefault="001E7995" w:rsidP="001E7995">
      <w:pPr>
        <w:ind w:right="-58"/>
        <w:jc w:val="both"/>
      </w:pPr>
      <w:r>
        <w:t>και Διεθνούς Εκπαίδευσης, Πάτρα 26 500</w:t>
      </w:r>
    </w:p>
    <w:p w:rsidR="001E7995" w:rsidRDefault="001E7995" w:rsidP="001E7995">
      <w:pPr>
        <w:ind w:right="-58"/>
        <w:jc w:val="both"/>
      </w:pPr>
      <w:proofErr w:type="spellStart"/>
      <w:r>
        <w:t>Μειμέτης</w:t>
      </w:r>
      <w:proofErr w:type="spellEnd"/>
      <w:r>
        <w:t xml:space="preserve"> Παρασκευάς</w:t>
      </w:r>
    </w:p>
    <w:p w:rsidR="001E7995" w:rsidRDefault="001E7995" w:rsidP="001E7995">
      <w:pPr>
        <w:ind w:right="-58"/>
        <w:jc w:val="both"/>
      </w:pPr>
      <w:r>
        <w:t xml:space="preserve">Κακογιάννης Απόστολος </w:t>
      </w:r>
    </w:p>
    <w:p w:rsidR="001E7995" w:rsidRDefault="001E7995" w:rsidP="001E7995">
      <w:pPr>
        <w:ind w:right="-58"/>
        <w:jc w:val="both"/>
      </w:pPr>
      <w:proofErr w:type="spellStart"/>
      <w:r>
        <w:t>Τηλ</w:t>
      </w:r>
      <w:proofErr w:type="spellEnd"/>
      <w:r w:rsidRPr="008C78E9">
        <w:rPr>
          <w:lang w:val="en-US"/>
        </w:rPr>
        <w:t xml:space="preserve">. &amp; </w:t>
      </w:r>
      <w:r>
        <w:rPr>
          <w:lang w:val="en-US"/>
        </w:rPr>
        <w:t>fax</w:t>
      </w:r>
      <w:r w:rsidRPr="008C78E9">
        <w:rPr>
          <w:lang w:val="en-US"/>
        </w:rPr>
        <w:t xml:space="preserve">: 2610997685      </w:t>
      </w:r>
    </w:p>
    <w:p w:rsidR="001E7995" w:rsidRPr="001E7995" w:rsidRDefault="001E7995" w:rsidP="001E7995">
      <w:pPr>
        <w:ind w:right="-58"/>
        <w:jc w:val="both"/>
      </w:pPr>
      <w:proofErr w:type="gramStart"/>
      <w:r>
        <w:rPr>
          <w:lang w:val="en-US"/>
        </w:rPr>
        <w:t>e</w:t>
      </w:r>
      <w:r w:rsidRPr="008C78E9">
        <w:rPr>
          <w:lang w:val="en-US"/>
        </w:rPr>
        <w:t>-</w:t>
      </w:r>
      <w:r>
        <w:rPr>
          <w:lang w:val="en-US"/>
        </w:rPr>
        <w:t>mail</w:t>
      </w:r>
      <w:proofErr w:type="gramEnd"/>
      <w:r w:rsidRPr="008C78E9">
        <w:rPr>
          <w:lang w:val="en-US"/>
        </w:rPr>
        <w:t xml:space="preserve">: </w:t>
      </w:r>
      <w:hyperlink r:id="rId8" w:history="1">
        <w:r w:rsidR="00FA33F6" w:rsidRPr="00F155D7">
          <w:rPr>
            <w:rStyle w:val="-"/>
            <w:lang w:val="en-US"/>
          </w:rPr>
          <w:t>evsynedrio@upatras.gr</w:t>
        </w:r>
      </w:hyperlink>
    </w:p>
    <w:tbl>
      <w:tblPr>
        <w:tblW w:w="0" w:type="auto"/>
        <w:jc w:val="center"/>
        <w:tblBorders>
          <w:top w:val="single" w:sz="12" w:space="0" w:color="808080"/>
          <w:left w:val="single" w:sz="12" w:space="0" w:color="808080"/>
          <w:bottom w:val="single" w:sz="12" w:space="0" w:color="808080"/>
          <w:right w:val="single" w:sz="12" w:space="0" w:color="808080"/>
        </w:tblBorders>
        <w:tblLayout w:type="fixed"/>
        <w:tblLook w:val="0000" w:firstRow="0" w:lastRow="0" w:firstColumn="0" w:lastColumn="0" w:noHBand="0" w:noVBand="0"/>
      </w:tblPr>
      <w:tblGrid>
        <w:gridCol w:w="8522"/>
      </w:tblGrid>
      <w:tr w:rsidR="001E7995" w:rsidRPr="008C78E9" w:rsidTr="001E7995">
        <w:trPr>
          <w:trHeight w:val="7483"/>
          <w:jc w:val="center"/>
        </w:trPr>
        <w:tc>
          <w:tcPr>
            <w:tcW w:w="8522" w:type="dxa"/>
          </w:tcPr>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8C78E9" w:rsidRDefault="001E7995" w:rsidP="00B13C87">
            <w:pPr>
              <w:ind w:right="-58"/>
              <w:jc w:val="both"/>
              <w:rPr>
                <w:lang w:val="en-US"/>
              </w:rPr>
            </w:pPr>
          </w:p>
          <w:p w:rsidR="001E7995" w:rsidRPr="001E7995" w:rsidRDefault="001E7995" w:rsidP="00B13C87">
            <w:pPr>
              <w:ind w:right="-58"/>
              <w:jc w:val="both"/>
            </w:pPr>
          </w:p>
        </w:tc>
      </w:tr>
    </w:tbl>
    <w:p w:rsidR="001E7995" w:rsidRPr="008C78E9" w:rsidRDefault="001E7995" w:rsidP="001E7995">
      <w:pPr>
        <w:ind w:right="-58"/>
        <w:jc w:val="both"/>
        <w:rPr>
          <w:lang w:val="en-US"/>
        </w:rPr>
      </w:pPr>
    </w:p>
    <w:p w:rsidR="001E7995" w:rsidRDefault="00114D6E" w:rsidP="001E7995">
      <w:pPr>
        <w:pStyle w:val="2"/>
        <w:rPr>
          <w:lang w:val="el-GR"/>
        </w:rPr>
      </w:pPr>
      <w:r>
        <w:rPr>
          <w:lang w:val="el-GR"/>
        </w:rPr>
        <w:t xml:space="preserve">Παρακαλούμε για την περίληψη </w:t>
      </w:r>
      <w:r w:rsidR="001E7995">
        <w:rPr>
          <w:lang w:val="el-GR"/>
        </w:rPr>
        <w:t>να ακολουθηθούν πιστά οι παρακάτω οδηγίες:</w:t>
      </w:r>
    </w:p>
    <w:p w:rsidR="001E7995" w:rsidRDefault="001E7995" w:rsidP="001E7995">
      <w:pPr>
        <w:numPr>
          <w:ilvl w:val="0"/>
          <w:numId w:val="1"/>
        </w:numPr>
        <w:ind w:right="-58"/>
        <w:jc w:val="both"/>
        <w:rPr>
          <w:b/>
        </w:rPr>
      </w:pPr>
      <w:r>
        <w:t>Οι περιλήψεις θα πρέπει να είναι γραμμένες και τυπωμένες σε υπολογιστή, με μονό διάστιχο στο πλαίσιο του ειδικού δελτίου υποβολής εργασίας (το σύνολο, δηλαδή, του κειμένου δε θα ξεπερνά τις 32 γραμμές μέσα στο πλαίσιο)</w:t>
      </w:r>
    </w:p>
    <w:p w:rsidR="001E7995" w:rsidRDefault="001E7995" w:rsidP="001E7995">
      <w:pPr>
        <w:numPr>
          <w:ilvl w:val="0"/>
          <w:numId w:val="1"/>
        </w:numPr>
        <w:ind w:right="-58"/>
        <w:jc w:val="both"/>
        <w:rPr>
          <w:b/>
        </w:rPr>
      </w:pPr>
      <w:r>
        <w:t>Αρχίστε τη δακτυλογράφηση γράφοντας:</w:t>
      </w:r>
    </w:p>
    <w:p w:rsidR="001E7995" w:rsidRDefault="001E7995" w:rsidP="001E7995">
      <w:pPr>
        <w:numPr>
          <w:ilvl w:val="0"/>
          <w:numId w:val="2"/>
        </w:numPr>
        <w:ind w:right="-58"/>
        <w:jc w:val="both"/>
      </w:pPr>
      <w:r>
        <w:t>Με κεφαλαία έντονα γράμματα τον τίτλο της περίληψης</w:t>
      </w:r>
    </w:p>
    <w:p w:rsidR="001E7995" w:rsidRDefault="001E7995" w:rsidP="001E7995">
      <w:pPr>
        <w:pStyle w:val="2"/>
        <w:numPr>
          <w:ilvl w:val="0"/>
          <w:numId w:val="2"/>
        </w:numPr>
        <w:rPr>
          <w:lang w:val="el-GR"/>
        </w:rPr>
      </w:pPr>
      <w:r>
        <w:rPr>
          <w:lang w:val="el-GR"/>
        </w:rPr>
        <w:t xml:space="preserve">Αμέσως μετά δακτυλογραφείστε </w:t>
      </w:r>
      <w:proofErr w:type="spellStart"/>
      <w:r>
        <w:rPr>
          <w:lang w:val="el-GR"/>
        </w:rPr>
        <w:t>το(α</w:t>
      </w:r>
      <w:proofErr w:type="spellEnd"/>
      <w:r>
        <w:rPr>
          <w:lang w:val="el-GR"/>
        </w:rPr>
        <w:t xml:space="preserve">) </w:t>
      </w:r>
      <w:proofErr w:type="spellStart"/>
      <w:r>
        <w:rPr>
          <w:lang w:val="el-GR"/>
        </w:rPr>
        <w:t>όνομα(τα</w:t>
      </w:r>
      <w:proofErr w:type="spellEnd"/>
      <w:r>
        <w:rPr>
          <w:lang w:val="el-GR"/>
        </w:rPr>
        <w:t xml:space="preserve">) του/των </w:t>
      </w:r>
      <w:proofErr w:type="spellStart"/>
      <w:r>
        <w:rPr>
          <w:lang w:val="el-GR"/>
        </w:rPr>
        <w:t>συγγραφέα(ων</w:t>
      </w:r>
      <w:proofErr w:type="spellEnd"/>
      <w:r>
        <w:rPr>
          <w:lang w:val="el-GR"/>
        </w:rPr>
        <w:t>) και την ιδιότητά τους</w:t>
      </w:r>
    </w:p>
    <w:p w:rsidR="001E7995" w:rsidRDefault="001E7995" w:rsidP="00FA33F6">
      <w:pPr>
        <w:pStyle w:val="a5"/>
        <w:numPr>
          <w:ilvl w:val="0"/>
          <w:numId w:val="2"/>
        </w:numPr>
        <w:tabs>
          <w:tab w:val="left" w:pos="360"/>
          <w:tab w:val="left" w:pos="720"/>
        </w:tabs>
        <w:ind w:right="-58"/>
        <w:jc w:val="both"/>
      </w:pPr>
      <w:r>
        <w:t>Συνεχίζετε γράφοντας το κείμενο με μονό διάστιχο.</w:t>
      </w:r>
    </w:p>
    <w:p w:rsidR="00FA33F6" w:rsidRPr="00FA33F6" w:rsidRDefault="00FA33F6" w:rsidP="00FA33F6">
      <w:pPr>
        <w:tabs>
          <w:tab w:val="left" w:pos="360"/>
          <w:tab w:val="left" w:pos="720"/>
        </w:tabs>
        <w:ind w:left="360" w:right="-58"/>
        <w:jc w:val="both"/>
        <w:rPr>
          <w:b/>
        </w:rPr>
      </w:pPr>
      <w:r>
        <w:rPr>
          <w:b/>
        </w:rPr>
        <w:t xml:space="preserve">Αποστολή εισηγήσεων στο </w:t>
      </w:r>
      <w:r>
        <w:rPr>
          <w:b/>
          <w:lang w:val="en-US"/>
        </w:rPr>
        <w:t>email</w:t>
      </w:r>
      <w:r w:rsidRPr="00FA33F6">
        <w:rPr>
          <w:b/>
        </w:rPr>
        <w:t xml:space="preserve"> </w:t>
      </w:r>
      <w:r>
        <w:rPr>
          <w:b/>
        </w:rPr>
        <w:t xml:space="preserve">: </w:t>
      </w:r>
      <w:hyperlink r:id="rId9" w:history="1">
        <w:r w:rsidRPr="00F155D7">
          <w:rPr>
            <w:rStyle w:val="-"/>
            <w:b/>
          </w:rPr>
          <w:t>evsynedrio@upatras.gr</w:t>
        </w:r>
      </w:hyperlink>
      <w:r>
        <w:rPr>
          <w:b/>
        </w:rPr>
        <w:t xml:space="preserve"> με την μορφή </w:t>
      </w:r>
      <w:r>
        <w:rPr>
          <w:b/>
          <w:lang w:val="en-US"/>
        </w:rPr>
        <w:t>Word</w:t>
      </w:r>
      <w:r w:rsidRPr="00FA33F6">
        <w:rPr>
          <w:b/>
        </w:rPr>
        <w:t xml:space="preserve"> </w:t>
      </w:r>
      <w:r>
        <w:rPr>
          <w:b/>
        </w:rPr>
        <w:t>και ονομασίας του αρχείου «</w:t>
      </w:r>
      <w:proofErr w:type="spellStart"/>
      <w:r>
        <w:rPr>
          <w:b/>
        </w:rPr>
        <w:t>περίληψη_ονοματεπώνυμο</w:t>
      </w:r>
      <w:proofErr w:type="spellEnd"/>
      <w:r>
        <w:rPr>
          <w:b/>
        </w:rPr>
        <w:t>» με ελληνικούς χαρακτήρες.</w:t>
      </w:r>
    </w:p>
    <w:p w:rsidR="001E7995" w:rsidRDefault="001E7995" w:rsidP="001E7995">
      <w:pPr>
        <w:numPr>
          <w:ilvl w:val="0"/>
          <w:numId w:val="3"/>
        </w:numPr>
        <w:ind w:right="-58"/>
        <w:jc w:val="both"/>
      </w:pPr>
      <w:r>
        <w:t xml:space="preserve">Η αποδοχή ή μη της εργασίας σας από την Επιστημονική Επιτροπή, θα ανακοινωθεί με </w:t>
      </w:r>
      <w:r>
        <w:rPr>
          <w:lang w:val="en-US"/>
        </w:rPr>
        <w:t>e</w:t>
      </w:r>
      <w:r w:rsidRPr="00024AFD">
        <w:t>-</w:t>
      </w:r>
      <w:r>
        <w:rPr>
          <w:lang w:val="en-US"/>
        </w:rPr>
        <w:t>mail</w:t>
      </w:r>
      <w:r w:rsidRPr="00024AFD">
        <w:t xml:space="preserve"> </w:t>
      </w:r>
      <w:r>
        <w:t xml:space="preserve"> ή εγγράφως στον εισηγητή και σε περίπτωση που είναι περισσότεροι από ένας στο όνομα του εισηγητή που αναγράφετε πρώτος </w:t>
      </w:r>
    </w:p>
    <w:p w:rsidR="001E7995" w:rsidRDefault="001E7995" w:rsidP="001E7995">
      <w:pPr>
        <w:numPr>
          <w:ilvl w:val="0"/>
          <w:numId w:val="3"/>
        </w:numPr>
        <w:ind w:right="-58"/>
        <w:jc w:val="both"/>
      </w:pPr>
      <w:r>
        <w:t>Εφόσον κατατεθεί η εργασία διορθώσεις δεν θα γίνονται δεκτές</w:t>
      </w:r>
    </w:p>
    <w:p w:rsidR="001E7995" w:rsidRDefault="001E7995" w:rsidP="001E7995">
      <w:pPr>
        <w:numPr>
          <w:ilvl w:val="0"/>
          <w:numId w:val="3"/>
        </w:numPr>
        <w:ind w:right="-58"/>
        <w:jc w:val="both"/>
      </w:pPr>
      <w:r>
        <w:t>Δε γίνεται δεκτή εργασία η οποία δεν πληροί όλες τις παραπάνω προϋποθέσεις</w:t>
      </w:r>
    </w:p>
    <w:p w:rsidR="001E7995" w:rsidRDefault="001E7995" w:rsidP="001E7995">
      <w:pPr>
        <w:numPr>
          <w:ilvl w:val="0"/>
          <w:numId w:val="3"/>
        </w:numPr>
        <w:ind w:right="-58"/>
        <w:jc w:val="both"/>
      </w:pPr>
      <w:r>
        <w:t xml:space="preserve">Στείλτε συμπληρωμένο το παρών έντυπο με </w:t>
      </w:r>
      <w:r>
        <w:rPr>
          <w:lang w:val="en-US"/>
        </w:rPr>
        <w:t>mail</w:t>
      </w:r>
      <w:r>
        <w:t xml:space="preserve"> ή ταχυδρομήστε το σε δισκέτα στη Γραμματεία του Συνεδρίου, έως τις 15 Ιανουαρίου 2006. Οποιαδήποτε διευκρίνιση χρειασθείτε παρακαλούμε απευθυνθείτε στη Γραμματεία. Δελτία Περίληψης Εργασιών που έχουν σταλεί μόνο με </w:t>
      </w:r>
      <w:r>
        <w:rPr>
          <w:lang w:val="en-US"/>
        </w:rPr>
        <w:t>fax</w:t>
      </w:r>
      <w:r>
        <w:t xml:space="preserve"> δεν θα γίνονται αποδεκτά.</w:t>
      </w:r>
    </w:p>
    <w:p w:rsidR="001E7995" w:rsidRPr="00C036E9" w:rsidRDefault="001E7995" w:rsidP="001E7995">
      <w:pPr>
        <w:ind w:right="-58"/>
        <w:jc w:val="both"/>
      </w:pPr>
    </w:p>
    <w:p w:rsidR="00C036E9" w:rsidRPr="00FA33F6" w:rsidRDefault="00C036E9" w:rsidP="001E7995">
      <w:pPr>
        <w:ind w:right="-58"/>
        <w:jc w:val="both"/>
      </w:pPr>
    </w:p>
    <w:p w:rsidR="00C036E9" w:rsidRPr="00FA33F6" w:rsidRDefault="00C036E9" w:rsidP="001E7995">
      <w:pPr>
        <w:ind w:right="-58"/>
        <w:jc w:val="both"/>
      </w:pPr>
    </w:p>
    <w:p w:rsidR="00C036E9" w:rsidRPr="00FA33F6" w:rsidRDefault="00C036E9" w:rsidP="001E7995">
      <w:pPr>
        <w:ind w:right="-58"/>
        <w:jc w:val="both"/>
      </w:pPr>
    </w:p>
    <w:p w:rsidR="001E7995" w:rsidRPr="001E7995" w:rsidRDefault="001E7995" w:rsidP="001E7995">
      <w:pPr>
        <w:jc w:val="center"/>
        <w:rPr>
          <w:b/>
          <w:sz w:val="20"/>
          <w:szCs w:val="20"/>
        </w:rPr>
      </w:pPr>
      <w:r w:rsidRPr="001E7995">
        <w:rPr>
          <w:b/>
          <w:sz w:val="20"/>
          <w:szCs w:val="20"/>
        </w:rPr>
        <w:t>ΠΑΝΕΠΙΣΤΗΜΙΟ ΠΑΤΡΩΝ</w:t>
      </w:r>
    </w:p>
    <w:p w:rsidR="001E7995" w:rsidRPr="001E7995" w:rsidRDefault="001E7995" w:rsidP="001E7995">
      <w:pPr>
        <w:jc w:val="center"/>
        <w:rPr>
          <w:b/>
          <w:sz w:val="20"/>
          <w:szCs w:val="20"/>
        </w:rPr>
      </w:pPr>
      <w:r w:rsidRPr="001E7995">
        <w:rPr>
          <w:b/>
          <w:sz w:val="20"/>
          <w:szCs w:val="20"/>
        </w:rPr>
        <w:t>ΠΑΙΔΑΓΩΓΙΚΟ ΤΜΗΜΑ ΔΗΜΟΤΙΚΗΣ ΕΚΠΑΙΔΕΥΣΗΣ</w:t>
      </w:r>
    </w:p>
    <w:p w:rsidR="001E7995" w:rsidRPr="001E7995" w:rsidRDefault="001E7995" w:rsidP="001E7995">
      <w:pPr>
        <w:jc w:val="center"/>
        <w:rPr>
          <w:b/>
          <w:color w:val="003300"/>
          <w:sz w:val="20"/>
          <w:szCs w:val="20"/>
        </w:rPr>
      </w:pPr>
      <w:r w:rsidRPr="001E7995">
        <w:rPr>
          <w:b/>
          <w:color w:val="003300"/>
          <w:sz w:val="20"/>
          <w:szCs w:val="20"/>
        </w:rPr>
        <w:t>ΕΡΓΑΣΤΗΡΙΟ ΙΣΤΟΡΙΚΟΥ ΑΡΧΕΙΟΥ ΝΕΟΕΛΛΗΝΙΚΗΣ ΚΑΙ ΔΙΕΘΝΟΥΣ ΕΚΠΑΙΔΕΥΣΗΣ</w:t>
      </w:r>
    </w:p>
    <w:p w:rsidR="001E7995" w:rsidRPr="001E7995" w:rsidRDefault="001E7995" w:rsidP="001E7995">
      <w:pPr>
        <w:jc w:val="center"/>
        <w:rPr>
          <w:i/>
          <w:sz w:val="20"/>
          <w:szCs w:val="20"/>
        </w:rPr>
      </w:pPr>
      <w:r w:rsidRPr="001E7995">
        <w:rPr>
          <w:b/>
          <w:i/>
          <w:sz w:val="20"/>
          <w:szCs w:val="20"/>
        </w:rPr>
        <w:t>Διευθυντής:</w:t>
      </w:r>
      <w:r w:rsidRPr="001E7995">
        <w:rPr>
          <w:i/>
          <w:sz w:val="20"/>
          <w:szCs w:val="20"/>
        </w:rPr>
        <w:t xml:space="preserve"> Καθ. Σήφης Μπουζάκης</w:t>
      </w:r>
    </w:p>
    <w:p w:rsidR="001E7995" w:rsidRPr="001E7995" w:rsidRDefault="001E7995" w:rsidP="001E7995">
      <w:pPr>
        <w:jc w:val="center"/>
        <w:rPr>
          <w:sz w:val="20"/>
          <w:szCs w:val="20"/>
        </w:rPr>
      </w:pPr>
    </w:p>
    <w:tbl>
      <w:tblPr>
        <w:tblW w:w="10065" w:type="dxa"/>
        <w:jc w:val="center"/>
        <w:shd w:val="clear" w:color="auto" w:fill="99FF99"/>
        <w:tblLayout w:type="fixed"/>
        <w:tblLook w:val="0000" w:firstRow="0" w:lastRow="0" w:firstColumn="0" w:lastColumn="0" w:noHBand="0" w:noVBand="0"/>
      </w:tblPr>
      <w:tblGrid>
        <w:gridCol w:w="1560"/>
        <w:gridCol w:w="8505"/>
      </w:tblGrid>
      <w:tr w:rsidR="001E7995" w:rsidRPr="001E7995" w:rsidTr="00B13C87">
        <w:trPr>
          <w:cantSplit/>
          <w:jc w:val="center"/>
        </w:trPr>
        <w:tc>
          <w:tcPr>
            <w:tcW w:w="1560" w:type="dxa"/>
            <w:vMerge w:val="restart"/>
            <w:shd w:val="clear" w:color="auto" w:fill="99FF99"/>
          </w:tcPr>
          <w:p w:rsidR="001E7995" w:rsidRPr="001E7995" w:rsidRDefault="001E7995" w:rsidP="001E7995">
            <w:pPr>
              <w:jc w:val="center"/>
              <w:rPr>
                <w:color w:val="003300"/>
                <w:sz w:val="96"/>
                <w:szCs w:val="96"/>
              </w:rPr>
            </w:pPr>
            <w:r w:rsidRPr="001E7995">
              <w:rPr>
                <w:color w:val="003300"/>
                <w:sz w:val="96"/>
                <w:szCs w:val="96"/>
              </w:rPr>
              <w:t>7</w:t>
            </w:r>
            <w:r w:rsidRPr="001E7995">
              <w:rPr>
                <w:color w:val="003300"/>
                <w:sz w:val="96"/>
                <w:szCs w:val="96"/>
                <w:vertAlign w:val="superscript"/>
              </w:rPr>
              <w:t>ο</w:t>
            </w:r>
            <w:r w:rsidRPr="001E7995">
              <w:rPr>
                <w:color w:val="003300"/>
                <w:sz w:val="96"/>
                <w:szCs w:val="96"/>
              </w:rPr>
              <w:t xml:space="preserve"> </w:t>
            </w:r>
          </w:p>
        </w:tc>
        <w:tc>
          <w:tcPr>
            <w:tcW w:w="8505" w:type="dxa"/>
            <w:shd w:val="clear" w:color="auto" w:fill="99FF99"/>
          </w:tcPr>
          <w:p w:rsidR="001E7995" w:rsidRPr="001E7995" w:rsidRDefault="001E7995" w:rsidP="001E7995">
            <w:pPr>
              <w:jc w:val="center"/>
              <w:rPr>
                <w:color w:val="003300"/>
                <w:sz w:val="28"/>
                <w:szCs w:val="28"/>
              </w:rPr>
            </w:pPr>
          </w:p>
          <w:p w:rsidR="001E7995" w:rsidRPr="001E7995" w:rsidRDefault="001E7995" w:rsidP="001E7995">
            <w:pPr>
              <w:keepNext/>
              <w:jc w:val="center"/>
              <w:outlineLvl w:val="0"/>
              <w:rPr>
                <w:b/>
                <w:color w:val="003300"/>
                <w:sz w:val="28"/>
                <w:szCs w:val="28"/>
              </w:rPr>
            </w:pPr>
            <w:r w:rsidRPr="001E7995">
              <w:rPr>
                <w:b/>
                <w:color w:val="003300"/>
                <w:sz w:val="28"/>
                <w:szCs w:val="28"/>
              </w:rPr>
              <w:t>ΕΠΙΣΤΗΜΟΝΙΚΟ ΣΥΝΕΔΡΙΟ</w:t>
            </w:r>
          </w:p>
        </w:tc>
      </w:tr>
      <w:tr w:rsidR="001E7995" w:rsidRPr="001E7995" w:rsidTr="00B13C87">
        <w:trPr>
          <w:cantSplit/>
          <w:jc w:val="center"/>
        </w:trPr>
        <w:tc>
          <w:tcPr>
            <w:tcW w:w="1560" w:type="dxa"/>
            <w:vMerge/>
            <w:shd w:val="clear" w:color="auto" w:fill="99FF99"/>
          </w:tcPr>
          <w:p w:rsidR="001E7995" w:rsidRPr="001E7995" w:rsidRDefault="001E7995" w:rsidP="001E7995">
            <w:pPr>
              <w:jc w:val="center"/>
              <w:rPr>
                <w:color w:val="003300"/>
                <w:sz w:val="20"/>
                <w:szCs w:val="20"/>
              </w:rPr>
            </w:pPr>
          </w:p>
        </w:tc>
        <w:tc>
          <w:tcPr>
            <w:tcW w:w="8505" w:type="dxa"/>
            <w:shd w:val="clear" w:color="auto" w:fill="99FF99"/>
            <w:vAlign w:val="center"/>
          </w:tcPr>
          <w:p w:rsidR="001E7995" w:rsidRPr="001E7995" w:rsidRDefault="001E7995" w:rsidP="001E7995">
            <w:pPr>
              <w:rPr>
                <w:b/>
                <w:color w:val="003300"/>
                <w:sz w:val="28"/>
                <w:szCs w:val="28"/>
              </w:rPr>
            </w:pPr>
            <w:r w:rsidRPr="001E7995">
              <w:rPr>
                <w:b/>
                <w:color w:val="003300"/>
                <w:sz w:val="28"/>
                <w:szCs w:val="28"/>
              </w:rPr>
              <w:t xml:space="preserve">          ΙΣΤΟΡΙΑΣ ΕΚΠΑΙΔΕΥΣΗΣ ΜΕ ΔΙΕΘΝΗ ΣΥΜΜΕΤΟΧΗ:</w:t>
            </w:r>
          </w:p>
          <w:p w:rsidR="001E7995" w:rsidRPr="001E7995" w:rsidRDefault="001E7995" w:rsidP="001E7995">
            <w:pPr>
              <w:jc w:val="center"/>
              <w:rPr>
                <w:b/>
                <w:color w:val="003300"/>
                <w:sz w:val="28"/>
                <w:szCs w:val="28"/>
              </w:rPr>
            </w:pPr>
            <w:r w:rsidRPr="001E7995">
              <w:rPr>
                <w:b/>
                <w:color w:val="003300"/>
                <w:sz w:val="28"/>
                <w:szCs w:val="28"/>
              </w:rPr>
              <w:t>«</w:t>
            </w:r>
            <w:r w:rsidRPr="001E7995">
              <w:rPr>
                <w:b/>
                <w:i/>
                <w:color w:val="003300"/>
                <w:sz w:val="28"/>
                <w:szCs w:val="28"/>
              </w:rPr>
              <w:t>Ποια γνώση έχει την πιο μεγάλη αξία: ιστορικές-συγκριτικές προσεγγίσεις»</w:t>
            </w:r>
          </w:p>
        </w:tc>
      </w:tr>
      <w:tr w:rsidR="001E7995" w:rsidRPr="001E7995" w:rsidTr="00B13C87">
        <w:trPr>
          <w:cantSplit/>
          <w:jc w:val="center"/>
        </w:trPr>
        <w:tc>
          <w:tcPr>
            <w:tcW w:w="10065" w:type="dxa"/>
            <w:gridSpan w:val="2"/>
            <w:shd w:val="clear" w:color="auto" w:fill="99FF99"/>
          </w:tcPr>
          <w:p w:rsidR="001E7995" w:rsidRPr="001E7995" w:rsidRDefault="001E7995" w:rsidP="001E7995">
            <w:pPr>
              <w:keepNext/>
              <w:ind w:right="-58"/>
              <w:jc w:val="center"/>
              <w:outlineLvl w:val="8"/>
              <w:rPr>
                <w:b/>
                <w:color w:val="003300"/>
                <w:sz w:val="20"/>
                <w:szCs w:val="20"/>
              </w:rPr>
            </w:pPr>
            <w:r w:rsidRPr="001E7995">
              <w:rPr>
                <w:b/>
                <w:color w:val="003300"/>
                <w:sz w:val="20"/>
                <w:szCs w:val="20"/>
              </w:rPr>
              <w:t>Συνεδριακό και Πολιτιστικό Κέντρο Πανεπιστημίου Πατρών</w:t>
            </w:r>
          </w:p>
          <w:p w:rsidR="001E7995" w:rsidRPr="001E7995" w:rsidRDefault="001E7995" w:rsidP="001E7995">
            <w:pPr>
              <w:keepNext/>
              <w:ind w:right="-58"/>
              <w:jc w:val="center"/>
              <w:outlineLvl w:val="8"/>
              <w:rPr>
                <w:b/>
                <w:color w:val="003300"/>
                <w:sz w:val="20"/>
                <w:szCs w:val="20"/>
                <w:lang w:val="en-US"/>
              </w:rPr>
            </w:pPr>
            <w:r w:rsidRPr="001E7995">
              <w:rPr>
                <w:b/>
                <w:color w:val="003300"/>
                <w:sz w:val="20"/>
                <w:szCs w:val="20"/>
              </w:rPr>
              <w:t>27</w:t>
            </w:r>
            <w:r w:rsidRPr="001E7995">
              <w:rPr>
                <w:b/>
                <w:color w:val="003300"/>
                <w:sz w:val="20"/>
                <w:szCs w:val="20"/>
                <w:lang w:val="en-US"/>
              </w:rPr>
              <w:t>-</w:t>
            </w:r>
            <w:r w:rsidRPr="001E7995">
              <w:rPr>
                <w:b/>
                <w:color w:val="003300"/>
                <w:sz w:val="20"/>
                <w:szCs w:val="20"/>
              </w:rPr>
              <w:t>29  Ιουνίου 2013</w:t>
            </w:r>
          </w:p>
        </w:tc>
      </w:tr>
    </w:tbl>
    <w:p w:rsidR="001E7995" w:rsidRPr="001E7995" w:rsidRDefault="001E7995" w:rsidP="00C036E9">
      <w:pPr>
        <w:keepNext/>
        <w:ind w:right="-1050"/>
        <w:outlineLvl w:val="1"/>
        <w:rPr>
          <w:sz w:val="20"/>
          <w:szCs w:val="20"/>
          <w:lang w:val="en-US"/>
        </w:rPr>
      </w:pPr>
    </w:p>
    <w:p w:rsidR="001E7995" w:rsidRPr="001E7995" w:rsidRDefault="001E7995" w:rsidP="001E7995">
      <w:pPr>
        <w:keepNext/>
        <w:ind w:left="-709" w:right="-1050"/>
        <w:jc w:val="center"/>
        <w:outlineLvl w:val="1"/>
        <w:rPr>
          <w:sz w:val="20"/>
          <w:szCs w:val="20"/>
        </w:rPr>
      </w:pPr>
      <w:r w:rsidRPr="001E7995">
        <w:rPr>
          <w:sz w:val="20"/>
          <w:szCs w:val="20"/>
        </w:rPr>
        <w:t>Δελτίο Συμμετοχής Συνέδρου / Εισηγητή</w:t>
      </w:r>
    </w:p>
    <w:p w:rsidR="001E7995" w:rsidRPr="001E7995" w:rsidRDefault="001E7995" w:rsidP="001E7995">
      <w:pPr>
        <w:ind w:left="-180" w:right="86"/>
        <w:jc w:val="both"/>
        <w:rPr>
          <w:sz w:val="20"/>
          <w:szCs w:val="20"/>
        </w:rPr>
      </w:pPr>
      <w:r w:rsidRPr="001E7995">
        <w:rPr>
          <w:sz w:val="20"/>
          <w:szCs w:val="20"/>
        </w:rPr>
        <w:t xml:space="preserve">Παρακαλούμε να συμπληρώσετε με κεφαλαία γράμματα το παρόν Δελτίο Συμμετοχής και να το αποστείλετε με </w:t>
      </w:r>
      <w:r w:rsidRPr="001E7995">
        <w:rPr>
          <w:sz w:val="20"/>
          <w:szCs w:val="20"/>
          <w:lang w:val="en-US"/>
        </w:rPr>
        <w:t>mail</w:t>
      </w:r>
      <w:r w:rsidRPr="001E7995">
        <w:rPr>
          <w:sz w:val="20"/>
          <w:szCs w:val="20"/>
        </w:rPr>
        <w:t xml:space="preserve"> ή ταχυδρομικά στη Γραμματεία του Συνεδρίου: Πανεπιστήμιο Πατρών, Π.Τ.Δ.Ε., 26500 Ρίο Πάτρα, καθ. Σήφης Μπουζάκης</w:t>
      </w:r>
    </w:p>
    <w:p w:rsidR="001E7995" w:rsidRPr="001E7995" w:rsidRDefault="001E7995" w:rsidP="001E7995">
      <w:pPr>
        <w:ind w:left="-180" w:right="86"/>
        <w:jc w:val="center"/>
        <w:rPr>
          <w:sz w:val="20"/>
          <w:szCs w:val="20"/>
        </w:rPr>
      </w:pPr>
      <w:proofErr w:type="spellStart"/>
      <w:r w:rsidRPr="001E7995">
        <w:rPr>
          <w:sz w:val="20"/>
          <w:szCs w:val="20"/>
        </w:rPr>
        <w:t>Τηλ</w:t>
      </w:r>
      <w:proofErr w:type="spellEnd"/>
      <w:r w:rsidRPr="001E7995">
        <w:rPr>
          <w:sz w:val="20"/>
          <w:szCs w:val="20"/>
        </w:rPr>
        <w:t xml:space="preserve">. και </w:t>
      </w:r>
      <w:r w:rsidRPr="001E7995">
        <w:rPr>
          <w:sz w:val="20"/>
          <w:szCs w:val="20"/>
          <w:lang w:val="en-US"/>
        </w:rPr>
        <w:t>fax</w:t>
      </w:r>
      <w:r w:rsidRPr="001E7995">
        <w:rPr>
          <w:sz w:val="20"/>
          <w:szCs w:val="20"/>
        </w:rPr>
        <w:t xml:space="preserve">: 2610997685, </w:t>
      </w:r>
      <w:r w:rsidRPr="001E7995">
        <w:rPr>
          <w:sz w:val="20"/>
          <w:szCs w:val="20"/>
          <w:lang w:val="en-US"/>
        </w:rPr>
        <w:t>e</w:t>
      </w:r>
      <w:r w:rsidRPr="001E7995">
        <w:rPr>
          <w:sz w:val="20"/>
          <w:szCs w:val="20"/>
        </w:rPr>
        <w:t>-</w:t>
      </w:r>
      <w:r w:rsidRPr="001E7995">
        <w:rPr>
          <w:sz w:val="20"/>
          <w:szCs w:val="20"/>
          <w:lang w:val="en-US"/>
        </w:rPr>
        <w:t>mail</w:t>
      </w:r>
      <w:r w:rsidRPr="001E7995">
        <w:rPr>
          <w:sz w:val="20"/>
          <w:szCs w:val="20"/>
        </w:rPr>
        <w:t xml:space="preserve">: </w:t>
      </w:r>
      <w:hyperlink r:id="rId10" w:history="1">
        <w:r w:rsidR="00DC23AA" w:rsidRPr="00F155D7">
          <w:rPr>
            <w:rStyle w:val="-"/>
          </w:rPr>
          <w:t>evsynedrio@upatras.gr</w:t>
        </w:r>
      </w:hyperlink>
      <w:r w:rsidR="00DC23AA">
        <w:t xml:space="preserve"> </w:t>
      </w:r>
      <w:r w:rsidRPr="001E7995">
        <w:rPr>
          <w:sz w:val="20"/>
          <w:szCs w:val="20"/>
        </w:rPr>
        <w:t xml:space="preserve"> </w:t>
      </w:r>
    </w:p>
    <w:p w:rsidR="001E7995" w:rsidRPr="001E7995" w:rsidRDefault="001E7995" w:rsidP="001E7995">
      <w:pPr>
        <w:ind w:left="-180" w:right="86"/>
        <w:jc w:val="both"/>
        <w:rPr>
          <w:sz w:val="20"/>
          <w:szCs w:val="20"/>
        </w:rPr>
      </w:pPr>
      <w:r w:rsidRPr="001E7995">
        <w:rPr>
          <w:sz w:val="20"/>
          <w:szCs w:val="20"/>
        </w:rPr>
        <w:t>Επώνυμο: …………………………………………… Όνομα: ……………………………………………</w:t>
      </w:r>
    </w:p>
    <w:p w:rsidR="001E7995" w:rsidRPr="001E7995" w:rsidRDefault="001E7995" w:rsidP="001E7995">
      <w:pPr>
        <w:ind w:left="-180" w:right="86"/>
        <w:rPr>
          <w:sz w:val="20"/>
          <w:szCs w:val="20"/>
        </w:rPr>
      </w:pPr>
      <w:r w:rsidRPr="001E7995">
        <w:rPr>
          <w:sz w:val="20"/>
          <w:szCs w:val="20"/>
        </w:rPr>
        <w:t>Τίτλος-Επαγγελματική Ιδιότητα:…………………………………………………………………………...</w:t>
      </w:r>
    </w:p>
    <w:p w:rsidR="001E7995" w:rsidRPr="001E7995" w:rsidRDefault="001E7995" w:rsidP="001E7995">
      <w:pPr>
        <w:ind w:left="-180" w:right="86"/>
        <w:jc w:val="both"/>
        <w:rPr>
          <w:sz w:val="20"/>
          <w:szCs w:val="20"/>
        </w:rPr>
      </w:pPr>
      <w:r w:rsidRPr="001E7995">
        <w:rPr>
          <w:sz w:val="20"/>
          <w:szCs w:val="20"/>
        </w:rPr>
        <w:t>Διεύθυνση:…………………………………………………………………………………….……………</w:t>
      </w:r>
    </w:p>
    <w:p w:rsidR="001E7995" w:rsidRPr="001E7995" w:rsidRDefault="001E7995" w:rsidP="001E7995">
      <w:pPr>
        <w:ind w:left="-180" w:right="86"/>
        <w:jc w:val="both"/>
        <w:rPr>
          <w:sz w:val="20"/>
          <w:szCs w:val="20"/>
        </w:rPr>
      </w:pPr>
      <w:r w:rsidRPr="001E7995">
        <w:rPr>
          <w:sz w:val="20"/>
          <w:szCs w:val="20"/>
        </w:rPr>
        <w:t xml:space="preserve">Περιοχή: ………………………………….. </w:t>
      </w:r>
      <w:proofErr w:type="spellStart"/>
      <w:r w:rsidRPr="001E7995">
        <w:rPr>
          <w:sz w:val="20"/>
          <w:szCs w:val="20"/>
        </w:rPr>
        <w:t>Ταχ</w:t>
      </w:r>
      <w:proofErr w:type="spellEnd"/>
      <w:r w:rsidRPr="001E7995">
        <w:rPr>
          <w:sz w:val="20"/>
          <w:szCs w:val="20"/>
        </w:rPr>
        <w:t>. Κώδικας: .………….. Πόλη: ………………………….</w:t>
      </w:r>
    </w:p>
    <w:p w:rsidR="001E7995" w:rsidRPr="001E7995" w:rsidRDefault="001E7995" w:rsidP="001E7995">
      <w:pPr>
        <w:ind w:left="-180" w:right="86"/>
        <w:jc w:val="both"/>
        <w:rPr>
          <w:sz w:val="20"/>
          <w:szCs w:val="20"/>
        </w:rPr>
      </w:pPr>
      <w:proofErr w:type="spellStart"/>
      <w:r w:rsidRPr="001E7995">
        <w:rPr>
          <w:sz w:val="20"/>
          <w:szCs w:val="20"/>
        </w:rPr>
        <w:t>Τηλ</w:t>
      </w:r>
      <w:proofErr w:type="spellEnd"/>
      <w:r w:rsidRPr="001E7995">
        <w:rPr>
          <w:sz w:val="20"/>
          <w:szCs w:val="20"/>
        </w:rPr>
        <w:t>.: ……………………………. Φαξ: ………………………….</w:t>
      </w:r>
      <w:r w:rsidRPr="001E7995">
        <w:rPr>
          <w:sz w:val="20"/>
          <w:szCs w:val="20"/>
          <w:lang w:val="de-DE"/>
        </w:rPr>
        <w:t>E</w:t>
      </w:r>
      <w:r w:rsidRPr="001E7995">
        <w:rPr>
          <w:sz w:val="20"/>
          <w:szCs w:val="20"/>
        </w:rPr>
        <w:t>-</w:t>
      </w:r>
      <w:proofErr w:type="spellStart"/>
      <w:r w:rsidRPr="001E7995">
        <w:rPr>
          <w:sz w:val="20"/>
          <w:szCs w:val="20"/>
          <w:lang w:val="de-DE"/>
        </w:rPr>
        <w:t>mail</w:t>
      </w:r>
      <w:proofErr w:type="spellEnd"/>
      <w:r w:rsidRPr="001E7995">
        <w:rPr>
          <w:sz w:val="20"/>
          <w:szCs w:val="20"/>
        </w:rPr>
        <w:t>: ……………………….………</w:t>
      </w:r>
    </w:p>
    <w:p w:rsidR="001E7995" w:rsidRPr="001E7995" w:rsidRDefault="001E7995" w:rsidP="001E7995">
      <w:pPr>
        <w:ind w:left="-180" w:right="86"/>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800"/>
      </w:tblGrid>
      <w:tr w:rsidR="001E7995" w:rsidRPr="001E7995" w:rsidTr="00B13C87">
        <w:trPr>
          <w:cantSplit/>
        </w:trPr>
        <w:tc>
          <w:tcPr>
            <w:tcW w:w="5400" w:type="dxa"/>
            <w:shd w:val="clear" w:color="auto" w:fill="auto"/>
            <w:vAlign w:val="center"/>
          </w:tcPr>
          <w:p w:rsidR="001E7995" w:rsidRPr="001E7995" w:rsidRDefault="001E7995" w:rsidP="001E7995">
            <w:pPr>
              <w:ind w:left="-180" w:right="86"/>
              <w:jc w:val="center"/>
              <w:rPr>
                <w:b/>
                <w:sz w:val="20"/>
                <w:szCs w:val="20"/>
              </w:rPr>
            </w:pPr>
            <w:r w:rsidRPr="001E7995">
              <w:rPr>
                <w:b/>
                <w:sz w:val="20"/>
                <w:szCs w:val="20"/>
              </w:rPr>
              <w:t>ΣΥΜΜΕΤΕΧΟΝΤΕΣ</w:t>
            </w:r>
          </w:p>
        </w:tc>
        <w:tc>
          <w:tcPr>
            <w:tcW w:w="1800" w:type="dxa"/>
            <w:shd w:val="clear" w:color="auto" w:fill="auto"/>
            <w:vAlign w:val="center"/>
          </w:tcPr>
          <w:p w:rsidR="001E7995" w:rsidRPr="001E7995" w:rsidRDefault="001E7995" w:rsidP="001E7995">
            <w:pPr>
              <w:ind w:left="-180" w:right="86"/>
              <w:jc w:val="center"/>
              <w:rPr>
                <w:b/>
                <w:sz w:val="20"/>
                <w:szCs w:val="20"/>
                <w:lang w:val="de-DE"/>
              </w:rPr>
            </w:pPr>
            <w:r w:rsidRPr="001E7995">
              <w:rPr>
                <w:b/>
                <w:sz w:val="20"/>
                <w:szCs w:val="20"/>
                <w:lang w:val="de-DE"/>
              </w:rPr>
              <w:t>EURO</w:t>
            </w:r>
          </w:p>
        </w:tc>
      </w:tr>
      <w:tr w:rsidR="001E7995" w:rsidRPr="001E7995" w:rsidTr="00B13C87">
        <w:trPr>
          <w:cantSplit/>
        </w:trPr>
        <w:tc>
          <w:tcPr>
            <w:tcW w:w="5400" w:type="dxa"/>
            <w:shd w:val="clear" w:color="auto" w:fill="auto"/>
            <w:vAlign w:val="center"/>
          </w:tcPr>
          <w:p w:rsidR="001E7995" w:rsidRPr="001E7995" w:rsidRDefault="001E7995" w:rsidP="001E7995">
            <w:pPr>
              <w:ind w:right="86"/>
              <w:jc w:val="both"/>
              <w:rPr>
                <w:sz w:val="20"/>
                <w:szCs w:val="20"/>
              </w:rPr>
            </w:pPr>
            <w:r w:rsidRPr="001E7995">
              <w:rPr>
                <w:sz w:val="20"/>
                <w:szCs w:val="20"/>
              </w:rPr>
              <w:t xml:space="preserve">Εισηγητές - Σύνεδροι  </w:t>
            </w:r>
          </w:p>
        </w:tc>
        <w:tc>
          <w:tcPr>
            <w:tcW w:w="1800" w:type="dxa"/>
            <w:shd w:val="clear" w:color="auto" w:fill="auto"/>
            <w:vAlign w:val="center"/>
          </w:tcPr>
          <w:p w:rsidR="001E7995" w:rsidRPr="001E7995" w:rsidRDefault="001E7995" w:rsidP="001E7995">
            <w:pPr>
              <w:ind w:left="-180" w:right="86"/>
              <w:jc w:val="center"/>
              <w:rPr>
                <w:b/>
                <w:sz w:val="20"/>
                <w:szCs w:val="20"/>
              </w:rPr>
            </w:pPr>
            <w:r w:rsidRPr="001E7995">
              <w:rPr>
                <w:b/>
                <w:sz w:val="20"/>
                <w:szCs w:val="20"/>
              </w:rPr>
              <w:t>50</w:t>
            </w:r>
          </w:p>
        </w:tc>
      </w:tr>
      <w:tr w:rsidR="001E7995" w:rsidRPr="001E7995" w:rsidTr="00B13C87">
        <w:trPr>
          <w:cantSplit/>
        </w:trPr>
        <w:tc>
          <w:tcPr>
            <w:tcW w:w="5400" w:type="dxa"/>
            <w:shd w:val="clear" w:color="auto" w:fill="auto"/>
            <w:vAlign w:val="center"/>
          </w:tcPr>
          <w:p w:rsidR="001E7995" w:rsidRPr="001E7995" w:rsidRDefault="001E7995" w:rsidP="001E7995">
            <w:pPr>
              <w:ind w:left="-540" w:right="86"/>
              <w:rPr>
                <w:sz w:val="20"/>
                <w:szCs w:val="20"/>
              </w:rPr>
            </w:pPr>
            <w:r w:rsidRPr="001E7995">
              <w:rPr>
                <w:sz w:val="20"/>
                <w:szCs w:val="20"/>
                <w:lang w:val="en-US"/>
              </w:rPr>
              <w:t xml:space="preserve">         </w:t>
            </w:r>
            <w:r w:rsidRPr="001E7995">
              <w:rPr>
                <w:sz w:val="20"/>
                <w:szCs w:val="20"/>
              </w:rPr>
              <w:t xml:space="preserve">  Φοιτητές</w:t>
            </w:r>
          </w:p>
        </w:tc>
        <w:tc>
          <w:tcPr>
            <w:tcW w:w="1800" w:type="dxa"/>
            <w:shd w:val="clear" w:color="auto" w:fill="auto"/>
            <w:vAlign w:val="center"/>
          </w:tcPr>
          <w:p w:rsidR="001E7995" w:rsidRPr="001E7995" w:rsidRDefault="001E7995" w:rsidP="001E7995">
            <w:pPr>
              <w:ind w:left="-180" w:right="86"/>
              <w:jc w:val="center"/>
              <w:rPr>
                <w:b/>
                <w:sz w:val="20"/>
                <w:szCs w:val="20"/>
              </w:rPr>
            </w:pPr>
            <w:r w:rsidRPr="001E7995">
              <w:rPr>
                <w:b/>
                <w:sz w:val="20"/>
                <w:szCs w:val="20"/>
              </w:rPr>
              <w:t>30</w:t>
            </w:r>
          </w:p>
        </w:tc>
      </w:tr>
    </w:tbl>
    <w:p w:rsidR="001E7995" w:rsidRPr="001E7995" w:rsidRDefault="001E7995" w:rsidP="001E7995">
      <w:pPr>
        <w:ind w:left="-180" w:right="86"/>
        <w:jc w:val="center"/>
        <w:rPr>
          <w:sz w:val="20"/>
          <w:szCs w:val="20"/>
        </w:rPr>
      </w:pPr>
    </w:p>
    <w:p w:rsidR="001E7995" w:rsidRPr="001E7995" w:rsidRDefault="001E7995" w:rsidP="001E7995">
      <w:pPr>
        <w:ind w:left="-180" w:right="86"/>
        <w:rPr>
          <w:b/>
          <w:sz w:val="20"/>
          <w:szCs w:val="20"/>
        </w:rPr>
      </w:pPr>
      <w:r w:rsidRPr="001E7995">
        <w:rPr>
          <w:b/>
          <w:sz w:val="20"/>
          <w:szCs w:val="20"/>
        </w:rPr>
        <w:t xml:space="preserve">        Τα έξοδα συμμετοχής περιλαμβάνουν:                                       Προτάσεις για διαμονή:</w:t>
      </w:r>
    </w:p>
    <w:tbl>
      <w:tblPr>
        <w:tblW w:w="0" w:type="auto"/>
        <w:jc w:val="center"/>
        <w:tblInd w:w="-83" w:type="dxa"/>
        <w:tblLayout w:type="fixed"/>
        <w:tblLook w:val="0000" w:firstRow="0" w:lastRow="0" w:firstColumn="0" w:lastColumn="0" w:noHBand="0" w:noVBand="0"/>
      </w:tblPr>
      <w:tblGrid>
        <w:gridCol w:w="4459"/>
        <w:gridCol w:w="1980"/>
        <w:gridCol w:w="1440"/>
        <w:gridCol w:w="1688"/>
      </w:tblGrid>
      <w:tr w:rsidR="001E7995" w:rsidRPr="001E7995" w:rsidTr="00B13C87">
        <w:trPr>
          <w:jc w:val="center"/>
        </w:trPr>
        <w:tc>
          <w:tcPr>
            <w:tcW w:w="4459" w:type="dxa"/>
          </w:tcPr>
          <w:p w:rsidR="001E7995" w:rsidRPr="001E7995" w:rsidRDefault="001E7995" w:rsidP="001E7995">
            <w:pPr>
              <w:ind w:right="86"/>
              <w:jc w:val="center"/>
              <w:rPr>
                <w:sz w:val="20"/>
                <w:szCs w:val="20"/>
                <w:u w:val="single"/>
              </w:rPr>
            </w:pPr>
            <w:r w:rsidRPr="001E7995">
              <w:rPr>
                <w:sz w:val="20"/>
                <w:szCs w:val="20"/>
                <w:u w:val="single"/>
              </w:rPr>
              <w:t>Για συνέδρους και εισηγητές,</w:t>
            </w:r>
            <w:r w:rsidRPr="001E7995">
              <w:rPr>
                <w:sz w:val="20"/>
                <w:szCs w:val="20"/>
              </w:rPr>
              <w:t>:</w:t>
            </w:r>
          </w:p>
        </w:tc>
        <w:tc>
          <w:tcPr>
            <w:tcW w:w="1980" w:type="dxa"/>
          </w:tcPr>
          <w:p w:rsidR="001E7995" w:rsidRPr="001E7995" w:rsidRDefault="001E7995" w:rsidP="001E7995">
            <w:pPr>
              <w:keepNext/>
              <w:ind w:right="86"/>
              <w:outlineLvl w:val="4"/>
              <w:rPr>
                <w:sz w:val="20"/>
                <w:szCs w:val="20"/>
                <w:u w:val="single"/>
              </w:rPr>
            </w:pPr>
          </w:p>
        </w:tc>
        <w:tc>
          <w:tcPr>
            <w:tcW w:w="1440" w:type="dxa"/>
          </w:tcPr>
          <w:p w:rsidR="001E7995" w:rsidRPr="001E7995" w:rsidRDefault="001E7995" w:rsidP="001E7995">
            <w:pPr>
              <w:keepNext/>
              <w:ind w:left="-17" w:right="-30"/>
              <w:jc w:val="center"/>
              <w:outlineLvl w:val="7"/>
              <w:rPr>
                <w:sz w:val="20"/>
                <w:szCs w:val="20"/>
                <w:u w:val="single"/>
              </w:rPr>
            </w:pPr>
          </w:p>
        </w:tc>
        <w:tc>
          <w:tcPr>
            <w:tcW w:w="1688" w:type="dxa"/>
          </w:tcPr>
          <w:p w:rsidR="001E7995" w:rsidRPr="001E7995" w:rsidRDefault="001E7995" w:rsidP="001E7995">
            <w:pPr>
              <w:rPr>
                <w:sz w:val="20"/>
                <w:szCs w:val="20"/>
                <w:u w:val="single"/>
              </w:rPr>
            </w:pPr>
          </w:p>
        </w:tc>
      </w:tr>
      <w:tr w:rsidR="001E7995" w:rsidRPr="001E7995" w:rsidTr="00B13C87">
        <w:trPr>
          <w:jc w:val="center"/>
        </w:trPr>
        <w:tc>
          <w:tcPr>
            <w:tcW w:w="4459" w:type="dxa"/>
            <w:vMerge w:val="restart"/>
          </w:tcPr>
          <w:p w:rsidR="001E7995" w:rsidRPr="001E7995" w:rsidRDefault="001E7995" w:rsidP="001E7995">
            <w:pPr>
              <w:numPr>
                <w:ilvl w:val="0"/>
                <w:numId w:val="5"/>
              </w:numPr>
              <w:ind w:right="86"/>
              <w:rPr>
                <w:sz w:val="20"/>
                <w:szCs w:val="20"/>
              </w:rPr>
            </w:pPr>
            <w:r w:rsidRPr="001E7995">
              <w:rPr>
                <w:sz w:val="20"/>
                <w:szCs w:val="20"/>
              </w:rPr>
              <w:t>Παρακολούθηση όλων των επιστημονικών εκδηλώσεων</w:t>
            </w:r>
          </w:p>
          <w:p w:rsidR="001E7995" w:rsidRPr="001E7995" w:rsidRDefault="001E7995" w:rsidP="001E7995">
            <w:pPr>
              <w:ind w:left="51" w:right="86"/>
              <w:rPr>
                <w:sz w:val="20"/>
                <w:szCs w:val="20"/>
              </w:rPr>
            </w:pPr>
          </w:p>
          <w:p w:rsidR="001E7995" w:rsidRPr="001E7995" w:rsidRDefault="001E7995" w:rsidP="001E7995">
            <w:pPr>
              <w:numPr>
                <w:ilvl w:val="0"/>
                <w:numId w:val="5"/>
              </w:numPr>
              <w:ind w:right="86"/>
              <w:rPr>
                <w:sz w:val="20"/>
                <w:szCs w:val="20"/>
              </w:rPr>
            </w:pPr>
            <w:r w:rsidRPr="001E7995">
              <w:rPr>
                <w:sz w:val="20"/>
                <w:szCs w:val="20"/>
              </w:rPr>
              <w:t>Φάκελο με τα έντυπα του Συνεδρίου.</w:t>
            </w:r>
          </w:p>
          <w:p w:rsidR="001E7995" w:rsidRPr="001E7995" w:rsidRDefault="001E7995" w:rsidP="001E7995">
            <w:pPr>
              <w:ind w:left="51" w:right="86"/>
              <w:rPr>
                <w:sz w:val="20"/>
                <w:szCs w:val="20"/>
              </w:rPr>
            </w:pPr>
          </w:p>
          <w:p w:rsidR="001E7995" w:rsidRPr="001E7995" w:rsidRDefault="001E7995" w:rsidP="001E7995">
            <w:pPr>
              <w:numPr>
                <w:ilvl w:val="0"/>
                <w:numId w:val="5"/>
              </w:numPr>
              <w:ind w:right="86"/>
              <w:rPr>
                <w:sz w:val="20"/>
                <w:szCs w:val="20"/>
              </w:rPr>
            </w:pPr>
            <w:r w:rsidRPr="001E7995">
              <w:rPr>
                <w:sz w:val="20"/>
                <w:szCs w:val="20"/>
              </w:rPr>
              <w:t>Βεβαίωση συμμετοχής</w:t>
            </w:r>
          </w:p>
          <w:p w:rsidR="001E7995" w:rsidRPr="001E7995" w:rsidRDefault="001E7995" w:rsidP="001E7995">
            <w:pPr>
              <w:ind w:left="51" w:right="86"/>
              <w:rPr>
                <w:sz w:val="20"/>
                <w:szCs w:val="20"/>
              </w:rPr>
            </w:pPr>
          </w:p>
          <w:p w:rsidR="001E7995" w:rsidRPr="001E7995" w:rsidRDefault="001E7995" w:rsidP="001E7995">
            <w:pPr>
              <w:numPr>
                <w:ilvl w:val="0"/>
                <w:numId w:val="5"/>
              </w:numPr>
              <w:ind w:right="86"/>
              <w:rPr>
                <w:sz w:val="20"/>
                <w:szCs w:val="20"/>
              </w:rPr>
            </w:pPr>
            <w:r w:rsidRPr="001E7995">
              <w:rPr>
                <w:sz w:val="20"/>
                <w:szCs w:val="20"/>
              </w:rPr>
              <w:t>Καφέ κατά τα διαλείμματα</w:t>
            </w:r>
          </w:p>
          <w:p w:rsidR="001E7995" w:rsidRPr="001E7995" w:rsidRDefault="001E7995" w:rsidP="001E7995">
            <w:pPr>
              <w:ind w:right="86"/>
              <w:rPr>
                <w:sz w:val="20"/>
                <w:szCs w:val="20"/>
              </w:rPr>
            </w:pPr>
          </w:p>
          <w:p w:rsidR="001E7995" w:rsidRPr="001E7995" w:rsidRDefault="001E7995" w:rsidP="001E7995">
            <w:pPr>
              <w:numPr>
                <w:ilvl w:val="0"/>
                <w:numId w:val="5"/>
              </w:numPr>
              <w:ind w:right="86"/>
              <w:contextualSpacing/>
              <w:rPr>
                <w:sz w:val="20"/>
                <w:szCs w:val="20"/>
              </w:rPr>
            </w:pPr>
            <w:r w:rsidRPr="001E7995">
              <w:rPr>
                <w:sz w:val="20"/>
                <w:szCs w:val="20"/>
              </w:rPr>
              <w:t>Μπουφέ</w:t>
            </w:r>
          </w:p>
          <w:p w:rsidR="001E7995" w:rsidRPr="001E7995" w:rsidRDefault="001E7995" w:rsidP="001E7995">
            <w:pPr>
              <w:ind w:left="51" w:right="86"/>
              <w:rPr>
                <w:sz w:val="20"/>
                <w:szCs w:val="20"/>
              </w:rPr>
            </w:pPr>
          </w:p>
        </w:tc>
        <w:tc>
          <w:tcPr>
            <w:tcW w:w="1980" w:type="dxa"/>
            <w:tcBorders>
              <w:bottom w:val="single" w:sz="4" w:space="0" w:color="auto"/>
            </w:tcBorders>
          </w:tcPr>
          <w:p w:rsidR="001E7995" w:rsidRPr="001E7995" w:rsidRDefault="001E7995" w:rsidP="001E7995">
            <w:pPr>
              <w:ind w:right="86"/>
              <w:rPr>
                <w:sz w:val="20"/>
                <w:szCs w:val="20"/>
              </w:rPr>
            </w:pPr>
          </w:p>
        </w:tc>
        <w:tc>
          <w:tcPr>
            <w:tcW w:w="1440" w:type="dxa"/>
            <w:tcBorders>
              <w:bottom w:val="single" w:sz="4" w:space="0" w:color="auto"/>
            </w:tcBorders>
          </w:tcPr>
          <w:p w:rsidR="001E7995" w:rsidRPr="001E7995" w:rsidRDefault="001E7995" w:rsidP="001E7995">
            <w:pPr>
              <w:ind w:left="-17" w:right="-145"/>
              <w:jc w:val="center"/>
              <w:rPr>
                <w:sz w:val="20"/>
                <w:szCs w:val="20"/>
              </w:rPr>
            </w:pPr>
          </w:p>
        </w:tc>
        <w:tc>
          <w:tcPr>
            <w:tcW w:w="1688" w:type="dxa"/>
            <w:tcBorders>
              <w:bottom w:val="single" w:sz="4" w:space="0" w:color="auto"/>
            </w:tcBorders>
          </w:tcPr>
          <w:p w:rsidR="001E7995" w:rsidRPr="001E7995" w:rsidRDefault="001E7995" w:rsidP="001E7995">
            <w:pPr>
              <w:rPr>
                <w:sz w:val="20"/>
                <w:szCs w:val="20"/>
              </w:rPr>
            </w:pPr>
          </w:p>
        </w:tc>
      </w:tr>
      <w:tr w:rsidR="001E7995" w:rsidRPr="001E7995" w:rsidTr="00B13C87">
        <w:trPr>
          <w:jc w:val="center"/>
        </w:trPr>
        <w:tc>
          <w:tcPr>
            <w:tcW w:w="4459" w:type="dxa"/>
            <w:vMerge/>
            <w:tcBorders>
              <w:right w:val="single" w:sz="4" w:space="0" w:color="auto"/>
            </w:tcBorders>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keepNext/>
              <w:ind w:right="86"/>
              <w:outlineLvl w:val="4"/>
              <w:rPr>
                <w:b/>
                <w:sz w:val="20"/>
                <w:szCs w:val="20"/>
                <w:u w:val="single"/>
              </w:rPr>
            </w:pPr>
            <w:r w:rsidRPr="001E7995">
              <w:rPr>
                <w:b/>
                <w:sz w:val="20"/>
                <w:szCs w:val="20"/>
                <w:u w:val="single"/>
              </w:rPr>
              <w:t>Ξενοδοχείο</w:t>
            </w:r>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keepNext/>
              <w:ind w:left="-17" w:right="-30"/>
              <w:jc w:val="center"/>
              <w:outlineLvl w:val="7"/>
              <w:rPr>
                <w:b/>
                <w:sz w:val="20"/>
                <w:szCs w:val="20"/>
                <w:u w:val="single"/>
              </w:rPr>
            </w:pPr>
            <w:r w:rsidRPr="001E7995">
              <w:rPr>
                <w:b/>
                <w:sz w:val="20"/>
                <w:szCs w:val="20"/>
                <w:u w:val="single"/>
              </w:rPr>
              <w:t>Κατηγορία</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b/>
                <w:sz w:val="20"/>
                <w:szCs w:val="20"/>
                <w:u w:val="single"/>
              </w:rPr>
            </w:pPr>
            <w:r w:rsidRPr="001E7995">
              <w:rPr>
                <w:b/>
                <w:sz w:val="20"/>
                <w:szCs w:val="20"/>
                <w:u w:val="single"/>
              </w:rPr>
              <w:t>Τηλέφωνο</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lang w:val="en-US"/>
              </w:rPr>
            </w:pPr>
            <w:r w:rsidRPr="001E7995">
              <w:rPr>
                <w:sz w:val="20"/>
                <w:szCs w:val="20"/>
                <w:lang w:val="en-US"/>
              </w:rPr>
              <w:t xml:space="preserve">Porto </w:t>
            </w:r>
            <w:smartTag w:uri="urn:schemas-microsoft-com:office:smarttags" w:element="place">
              <w:r w:rsidRPr="001E7995">
                <w:rPr>
                  <w:sz w:val="20"/>
                  <w:szCs w:val="20"/>
                  <w:lang w:val="en-US"/>
                </w:rPr>
                <w:t>Rio</w:t>
              </w:r>
            </w:smartTag>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lang w:val="en-US"/>
              </w:rPr>
            </w:pPr>
            <w:r w:rsidRPr="001E7995">
              <w:rPr>
                <w:sz w:val="20"/>
                <w:szCs w:val="20"/>
                <w:lang w:val="en-US"/>
              </w:rPr>
              <w:t>A’</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 xml:space="preserve">992212 </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rPr>
            </w:pPr>
            <w:r w:rsidRPr="001E7995">
              <w:rPr>
                <w:sz w:val="20"/>
                <w:szCs w:val="20"/>
                <w:lang w:val="en-US"/>
              </w:rPr>
              <w:t>Astir</w:t>
            </w:r>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rPr>
            </w:pPr>
            <w:r w:rsidRPr="001E7995">
              <w:rPr>
                <w:sz w:val="20"/>
                <w:szCs w:val="20"/>
                <w:lang w:val="en-US"/>
              </w:rPr>
              <w:t>A</w:t>
            </w:r>
            <w:r w:rsidRPr="001E7995">
              <w:rPr>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277502</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rPr>
            </w:pPr>
            <w:proofErr w:type="spellStart"/>
            <w:r w:rsidRPr="001E7995">
              <w:rPr>
                <w:sz w:val="20"/>
                <w:szCs w:val="20"/>
                <w:lang w:val="en-US"/>
              </w:rPr>
              <w:t>Tzaki</w:t>
            </w:r>
            <w:proofErr w:type="spellEnd"/>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rPr>
            </w:pPr>
            <w:r w:rsidRPr="001E7995">
              <w:rPr>
                <w:sz w:val="20"/>
                <w:szCs w:val="20"/>
                <w:lang w:val="en-US"/>
              </w:rPr>
              <w:t>B</w:t>
            </w:r>
            <w:r w:rsidRPr="001E7995">
              <w:rPr>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453960</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rPr>
            </w:pPr>
            <w:proofErr w:type="spellStart"/>
            <w:r w:rsidRPr="001E7995">
              <w:rPr>
                <w:sz w:val="20"/>
                <w:szCs w:val="20"/>
                <w:lang w:val="en-US"/>
              </w:rPr>
              <w:t>Delfini</w:t>
            </w:r>
            <w:proofErr w:type="spellEnd"/>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rPr>
            </w:pPr>
            <w:r w:rsidRPr="001E7995">
              <w:rPr>
                <w:sz w:val="20"/>
                <w:szCs w:val="20"/>
                <w:lang w:val="en-US"/>
              </w:rPr>
              <w:t>B</w:t>
            </w:r>
            <w:r w:rsidRPr="001E7995">
              <w:rPr>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421001-5</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rPr>
            </w:pPr>
            <w:proofErr w:type="spellStart"/>
            <w:r w:rsidRPr="001E7995">
              <w:rPr>
                <w:sz w:val="20"/>
                <w:szCs w:val="20"/>
                <w:lang w:val="en-US"/>
              </w:rPr>
              <w:t>Castello</w:t>
            </w:r>
            <w:proofErr w:type="spellEnd"/>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rPr>
            </w:pPr>
            <w:r w:rsidRPr="001E7995">
              <w:rPr>
                <w:sz w:val="20"/>
                <w:szCs w:val="20"/>
                <w:lang w:val="en-US"/>
              </w:rPr>
              <w:t>B</w:t>
            </w:r>
            <w:r w:rsidRPr="001E7995">
              <w:rPr>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 xml:space="preserve">992986 </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rPr>
            </w:pPr>
            <w:proofErr w:type="spellStart"/>
            <w:r w:rsidRPr="001E7995">
              <w:rPr>
                <w:sz w:val="20"/>
                <w:szCs w:val="20"/>
                <w:lang w:val="en-US"/>
              </w:rPr>
              <w:t>Mediterranee</w:t>
            </w:r>
            <w:proofErr w:type="spellEnd"/>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rPr>
            </w:pPr>
            <w:r w:rsidRPr="001E7995">
              <w:rPr>
                <w:sz w:val="20"/>
                <w:szCs w:val="20"/>
                <w:lang w:val="en-US"/>
              </w:rPr>
              <w:t>B</w:t>
            </w:r>
            <w:r w:rsidRPr="001E7995">
              <w:rPr>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279602</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right="86"/>
              <w:rPr>
                <w:sz w:val="20"/>
                <w:szCs w:val="20"/>
                <w:lang w:val="en-US"/>
              </w:rPr>
            </w:pPr>
            <w:smartTag w:uri="urn:schemas-microsoft-com:office:smarttags" w:element="place">
              <w:smartTag w:uri="urn:schemas-microsoft-com:office:smarttags" w:element="PlaceName">
                <w:r w:rsidRPr="001E7995">
                  <w:rPr>
                    <w:sz w:val="20"/>
                    <w:szCs w:val="20"/>
                    <w:lang w:val="en-US"/>
                  </w:rPr>
                  <w:t>Achaia</w:t>
                </w:r>
              </w:smartTag>
              <w:r w:rsidRPr="001E7995">
                <w:rPr>
                  <w:sz w:val="20"/>
                  <w:szCs w:val="20"/>
                  <w:lang w:val="en-US"/>
                </w:rPr>
                <w:t xml:space="preserve"> </w:t>
              </w:r>
              <w:smartTag w:uri="urn:schemas-microsoft-com:office:smarttags" w:element="PlaceType">
                <w:r w:rsidRPr="001E7995">
                  <w:rPr>
                    <w:sz w:val="20"/>
                    <w:szCs w:val="20"/>
                    <w:lang w:val="en-US"/>
                  </w:rPr>
                  <w:t>Beach</w:t>
                </w:r>
              </w:smartTag>
            </w:smartTag>
          </w:p>
        </w:tc>
        <w:tc>
          <w:tcPr>
            <w:tcW w:w="1440"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ind w:left="-17" w:right="-145"/>
              <w:jc w:val="center"/>
              <w:rPr>
                <w:sz w:val="20"/>
                <w:szCs w:val="20"/>
                <w:lang w:val="en-US"/>
              </w:rPr>
            </w:pPr>
            <w:r w:rsidRPr="001E7995">
              <w:rPr>
                <w:sz w:val="20"/>
                <w:szCs w:val="20"/>
                <w:lang w:val="en-US"/>
              </w:rPr>
              <w:t>B’</w:t>
            </w:r>
          </w:p>
        </w:tc>
        <w:tc>
          <w:tcPr>
            <w:tcW w:w="1688" w:type="dxa"/>
            <w:tcBorders>
              <w:top w:val="single" w:sz="4" w:space="0" w:color="auto"/>
              <w:left w:val="single" w:sz="4" w:space="0" w:color="auto"/>
              <w:bottom w:val="single" w:sz="4" w:space="0" w:color="auto"/>
              <w:right w:val="single" w:sz="4" w:space="0" w:color="auto"/>
            </w:tcBorders>
          </w:tcPr>
          <w:p w:rsidR="001E7995" w:rsidRPr="001E7995" w:rsidRDefault="001E7995" w:rsidP="001E7995">
            <w:pPr>
              <w:rPr>
                <w:sz w:val="20"/>
                <w:szCs w:val="20"/>
              </w:rPr>
            </w:pPr>
            <w:r w:rsidRPr="001E7995">
              <w:rPr>
                <w:sz w:val="20"/>
                <w:szCs w:val="20"/>
                <w:lang w:val="en-US"/>
              </w:rPr>
              <w:t>2610</w:t>
            </w:r>
            <w:r w:rsidRPr="001E7995">
              <w:rPr>
                <w:sz w:val="20"/>
                <w:szCs w:val="20"/>
              </w:rPr>
              <w:t>991801-4</w:t>
            </w: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Borders>
              <w:top w:val="single" w:sz="4" w:space="0" w:color="auto"/>
            </w:tcBorders>
          </w:tcPr>
          <w:p w:rsidR="001E7995" w:rsidRPr="001E7995" w:rsidRDefault="001E7995" w:rsidP="001E7995">
            <w:pPr>
              <w:ind w:right="86"/>
              <w:rPr>
                <w:sz w:val="20"/>
                <w:szCs w:val="20"/>
                <w:lang w:val="en-US"/>
              </w:rPr>
            </w:pPr>
          </w:p>
        </w:tc>
        <w:tc>
          <w:tcPr>
            <w:tcW w:w="1440" w:type="dxa"/>
            <w:tcBorders>
              <w:top w:val="single" w:sz="4" w:space="0" w:color="auto"/>
            </w:tcBorders>
          </w:tcPr>
          <w:p w:rsidR="001E7995" w:rsidRPr="001E7995" w:rsidRDefault="001E7995" w:rsidP="001E7995">
            <w:pPr>
              <w:ind w:left="-17" w:right="-145"/>
              <w:jc w:val="center"/>
              <w:rPr>
                <w:sz w:val="20"/>
                <w:szCs w:val="20"/>
                <w:lang w:val="en-US"/>
              </w:rPr>
            </w:pPr>
          </w:p>
        </w:tc>
        <w:tc>
          <w:tcPr>
            <w:tcW w:w="1688" w:type="dxa"/>
            <w:tcBorders>
              <w:top w:val="single" w:sz="4" w:space="0" w:color="auto"/>
            </w:tcBorders>
          </w:tcPr>
          <w:p w:rsidR="001E7995" w:rsidRPr="001E7995" w:rsidRDefault="001E7995" w:rsidP="001E7995">
            <w:pPr>
              <w:rPr>
                <w:sz w:val="20"/>
                <w:szCs w:val="20"/>
              </w:rPr>
            </w:pPr>
          </w:p>
        </w:tc>
      </w:tr>
      <w:tr w:rsidR="001E7995" w:rsidRPr="001E7995" w:rsidTr="00B13C87">
        <w:trPr>
          <w:jc w:val="center"/>
        </w:trPr>
        <w:tc>
          <w:tcPr>
            <w:tcW w:w="4459" w:type="dxa"/>
            <w:vMerge/>
          </w:tcPr>
          <w:p w:rsidR="001E7995" w:rsidRPr="001E7995" w:rsidRDefault="001E7995" w:rsidP="001E7995">
            <w:pPr>
              <w:numPr>
                <w:ilvl w:val="0"/>
                <w:numId w:val="4"/>
              </w:numPr>
              <w:ind w:left="391" w:right="86"/>
              <w:rPr>
                <w:sz w:val="20"/>
                <w:szCs w:val="20"/>
              </w:rPr>
            </w:pPr>
          </w:p>
        </w:tc>
        <w:tc>
          <w:tcPr>
            <w:tcW w:w="1980" w:type="dxa"/>
          </w:tcPr>
          <w:p w:rsidR="001E7995" w:rsidRPr="001E7995" w:rsidRDefault="001E7995" w:rsidP="001E7995">
            <w:pPr>
              <w:ind w:right="86"/>
              <w:rPr>
                <w:sz w:val="20"/>
                <w:szCs w:val="20"/>
              </w:rPr>
            </w:pPr>
          </w:p>
        </w:tc>
        <w:tc>
          <w:tcPr>
            <w:tcW w:w="1440" w:type="dxa"/>
          </w:tcPr>
          <w:p w:rsidR="001E7995" w:rsidRPr="001E7995" w:rsidRDefault="001E7995" w:rsidP="001E7995">
            <w:pPr>
              <w:ind w:left="-17" w:right="-145"/>
              <w:jc w:val="center"/>
              <w:rPr>
                <w:sz w:val="20"/>
                <w:szCs w:val="20"/>
              </w:rPr>
            </w:pPr>
          </w:p>
        </w:tc>
        <w:tc>
          <w:tcPr>
            <w:tcW w:w="1688" w:type="dxa"/>
          </w:tcPr>
          <w:p w:rsidR="001E7995" w:rsidRPr="001E7995" w:rsidRDefault="001E7995" w:rsidP="001E7995">
            <w:pPr>
              <w:rPr>
                <w:sz w:val="20"/>
                <w:szCs w:val="20"/>
              </w:rPr>
            </w:pPr>
          </w:p>
        </w:tc>
      </w:tr>
    </w:tbl>
    <w:p w:rsidR="001E7995" w:rsidRPr="001E7995" w:rsidRDefault="001E7995" w:rsidP="001E7995">
      <w:pPr>
        <w:ind w:left="-180" w:right="86"/>
        <w:jc w:val="both"/>
        <w:rPr>
          <w:b/>
          <w:sz w:val="20"/>
          <w:szCs w:val="20"/>
          <w:lang w:val="en-US"/>
        </w:rPr>
      </w:pPr>
    </w:p>
    <w:p w:rsidR="001E7995" w:rsidRPr="001E7995" w:rsidRDefault="001E7995" w:rsidP="001E7995">
      <w:pPr>
        <w:keepNext/>
        <w:ind w:right="-1050"/>
        <w:outlineLvl w:val="6"/>
        <w:rPr>
          <w:b/>
          <w:sz w:val="16"/>
          <w:szCs w:val="20"/>
        </w:rPr>
      </w:pPr>
    </w:p>
    <w:p w:rsidR="001E7995" w:rsidRPr="001E7995" w:rsidRDefault="001E7995" w:rsidP="001E7995"/>
    <w:p w:rsidR="001E7995" w:rsidRPr="001E7995" w:rsidRDefault="001E7995" w:rsidP="001E7995">
      <w:r w:rsidRPr="001E7995">
        <w:t xml:space="preserve">Τρόπος πληρωμής: Μέσω τραπέζης </w:t>
      </w:r>
      <w:proofErr w:type="spellStart"/>
      <w:r w:rsidRPr="001E7995">
        <w:t>Alpha</w:t>
      </w:r>
      <w:proofErr w:type="spellEnd"/>
      <w:r w:rsidRPr="001E7995">
        <w:t xml:space="preserve"> </w:t>
      </w:r>
      <w:proofErr w:type="spellStart"/>
      <w:r w:rsidRPr="001E7995">
        <w:t>Bank</w:t>
      </w:r>
      <w:proofErr w:type="spellEnd"/>
      <w:r w:rsidRPr="001E7995">
        <w:t xml:space="preserve">  Αρ. Λογαριασμού: 530 002101 497807  (Παρακαλούμε, μαζί με το Δελτίο Συμμετοχής να μας αποσταλεί  και φωτοαντίγραφο απόδειξης της τράπεζας ταχυδρομικώς ή με </w:t>
      </w:r>
      <w:proofErr w:type="spellStart"/>
      <w:r w:rsidRPr="001E7995">
        <w:t>Fax</w:t>
      </w:r>
      <w:proofErr w:type="spellEnd"/>
      <w:r w:rsidRPr="001E7995">
        <w:t>) με τα στοιχεία αυτά εντάσσεσθε στη λίστα των συνέδρων.</w:t>
      </w:r>
    </w:p>
    <w:p w:rsidR="001E7995" w:rsidRPr="001E7995" w:rsidRDefault="001E7995" w:rsidP="001E7995"/>
    <w:p w:rsidR="001E7995" w:rsidRPr="001E7995" w:rsidRDefault="001E7995" w:rsidP="001E7995">
      <w:r w:rsidRPr="001E7995">
        <w:t xml:space="preserve">ΓΡΑΜΜΑΤΕΙΑ: Παρασκευάς </w:t>
      </w:r>
      <w:proofErr w:type="spellStart"/>
      <w:r w:rsidRPr="001E7995">
        <w:t>Μεϊμέτης</w:t>
      </w:r>
      <w:proofErr w:type="spellEnd"/>
      <w:r w:rsidRPr="001E7995">
        <w:t>, Απόστολος Κακογιάννης</w:t>
      </w:r>
    </w:p>
    <w:p w:rsidR="005F58DA" w:rsidRDefault="001E7995">
      <w:proofErr w:type="spellStart"/>
      <w:r w:rsidRPr="001E7995">
        <w:t>Τηλ</w:t>
      </w:r>
      <w:proofErr w:type="spellEnd"/>
      <w:r w:rsidRPr="001E7995">
        <w:t xml:space="preserve">. και </w:t>
      </w:r>
      <w:proofErr w:type="spellStart"/>
      <w:r w:rsidRPr="001E7995">
        <w:t>fax</w:t>
      </w:r>
      <w:proofErr w:type="spellEnd"/>
      <w:r w:rsidRPr="001E7995">
        <w:t>: 2610997685 e-</w:t>
      </w:r>
      <w:proofErr w:type="spellStart"/>
      <w:r w:rsidRPr="001E7995">
        <w:t>mail</w:t>
      </w:r>
      <w:proofErr w:type="spellEnd"/>
      <w:r w:rsidRPr="001E7995">
        <w:t xml:space="preserve">: </w:t>
      </w:r>
      <w:hyperlink r:id="rId11" w:history="1">
        <w:r w:rsidR="00DC23AA" w:rsidRPr="00F155D7">
          <w:rPr>
            <w:rStyle w:val="-"/>
          </w:rPr>
          <w:t>evsynedrio@upatras.gr</w:t>
        </w:r>
      </w:hyperlink>
      <w:r w:rsidR="00DC23AA">
        <w:t xml:space="preserve"> </w:t>
      </w:r>
      <w:bookmarkStart w:id="0" w:name="_GoBack"/>
      <w:bookmarkEnd w:id="0"/>
    </w:p>
    <w:sectPr w:rsidR="005F58D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01" w:rsidRDefault="00C33E01" w:rsidP="001E7995">
      <w:r>
        <w:separator/>
      </w:r>
    </w:p>
  </w:endnote>
  <w:endnote w:type="continuationSeparator" w:id="0">
    <w:p w:rsidR="00C33E01" w:rsidRDefault="00C33E01" w:rsidP="001E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95" w:rsidRDefault="001E79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51559"/>
      <w:docPartObj>
        <w:docPartGallery w:val="Page Numbers (Bottom of Page)"/>
        <w:docPartUnique/>
      </w:docPartObj>
    </w:sdtPr>
    <w:sdtEndPr/>
    <w:sdtContent>
      <w:p w:rsidR="001E7995" w:rsidRDefault="001E7995">
        <w:pPr>
          <w:pStyle w:val="a4"/>
          <w:jc w:val="center"/>
        </w:pPr>
        <w:r>
          <w:fldChar w:fldCharType="begin"/>
        </w:r>
        <w:r>
          <w:instrText>PAGE   \* MERGEFORMAT</w:instrText>
        </w:r>
        <w:r>
          <w:fldChar w:fldCharType="separate"/>
        </w:r>
        <w:r w:rsidR="00DC23AA">
          <w:rPr>
            <w:noProof/>
          </w:rPr>
          <w:t>3</w:t>
        </w:r>
        <w:r>
          <w:fldChar w:fldCharType="end"/>
        </w:r>
      </w:p>
    </w:sdtContent>
  </w:sdt>
  <w:p w:rsidR="001E7995" w:rsidRDefault="001E79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95" w:rsidRDefault="001E79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01" w:rsidRDefault="00C33E01" w:rsidP="001E7995">
      <w:r>
        <w:separator/>
      </w:r>
    </w:p>
  </w:footnote>
  <w:footnote w:type="continuationSeparator" w:id="0">
    <w:p w:rsidR="00C33E01" w:rsidRDefault="00C33E01" w:rsidP="001E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95" w:rsidRDefault="001E79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95" w:rsidRDefault="001E79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95" w:rsidRDefault="001E79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256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3148640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45ED4D8F"/>
    <w:multiLevelType w:val="hybridMultilevel"/>
    <w:tmpl w:val="535AFB16"/>
    <w:lvl w:ilvl="0" w:tplc="1F24009A">
      <w:start w:val="1"/>
      <w:numFmt w:val="bullet"/>
      <w:lvlText w:val=""/>
      <w:lvlJc w:val="left"/>
      <w:pPr>
        <w:tabs>
          <w:tab w:val="num" w:pos="644"/>
        </w:tabs>
        <w:ind w:left="624"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CF82D36"/>
    <w:multiLevelType w:val="hybridMultilevel"/>
    <w:tmpl w:val="55005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244A6A"/>
    <w:multiLevelType w:val="singleLevel"/>
    <w:tmpl w:val="2B8E761A"/>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95"/>
    <w:rsid w:val="00114D6E"/>
    <w:rsid w:val="001E7995"/>
    <w:rsid w:val="00461C03"/>
    <w:rsid w:val="005F58DA"/>
    <w:rsid w:val="007B6F63"/>
    <w:rsid w:val="008808C5"/>
    <w:rsid w:val="00C036E9"/>
    <w:rsid w:val="00C33E01"/>
    <w:rsid w:val="00DC23AA"/>
    <w:rsid w:val="00FA33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9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E7995"/>
    <w:pPr>
      <w:keepNext/>
      <w:outlineLvl w:val="0"/>
    </w:pPr>
    <w:rPr>
      <w:color w:val="000080"/>
      <w:szCs w:val="20"/>
    </w:rPr>
  </w:style>
  <w:style w:type="paragraph" w:styleId="7">
    <w:name w:val="heading 7"/>
    <w:basedOn w:val="a"/>
    <w:next w:val="a"/>
    <w:link w:val="7Char"/>
    <w:uiPriority w:val="9"/>
    <w:semiHidden/>
    <w:unhideWhenUsed/>
    <w:qFormat/>
    <w:rsid w:val="001E7995"/>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Char"/>
    <w:qFormat/>
    <w:rsid w:val="001E7995"/>
    <w:pPr>
      <w:keepNext/>
      <w:ind w:right="-58"/>
      <w:jc w:val="both"/>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E7995"/>
    <w:rPr>
      <w:rFonts w:ascii="Times New Roman" w:eastAsia="Times New Roman" w:hAnsi="Times New Roman" w:cs="Times New Roman"/>
      <w:color w:val="000080"/>
      <w:sz w:val="24"/>
      <w:szCs w:val="20"/>
      <w:lang w:eastAsia="el-GR"/>
    </w:rPr>
  </w:style>
  <w:style w:type="character" w:customStyle="1" w:styleId="9Char">
    <w:name w:val="Επικεφαλίδα 9 Char"/>
    <w:basedOn w:val="a0"/>
    <w:link w:val="9"/>
    <w:rsid w:val="001E7995"/>
    <w:rPr>
      <w:rFonts w:ascii="Times New Roman" w:eastAsia="Times New Roman" w:hAnsi="Times New Roman" w:cs="Times New Roman"/>
      <w:b/>
      <w:szCs w:val="20"/>
      <w:lang w:eastAsia="el-GR"/>
    </w:rPr>
  </w:style>
  <w:style w:type="character" w:styleId="-">
    <w:name w:val="Hyperlink"/>
    <w:rsid w:val="001E7995"/>
    <w:rPr>
      <w:color w:val="0000FF"/>
      <w:u w:val="single"/>
    </w:rPr>
  </w:style>
  <w:style w:type="paragraph" w:styleId="2">
    <w:name w:val="Body Text 2"/>
    <w:basedOn w:val="a"/>
    <w:link w:val="2Char"/>
    <w:rsid w:val="001E7995"/>
    <w:pPr>
      <w:ind w:right="-58"/>
      <w:jc w:val="both"/>
    </w:pPr>
    <w:rPr>
      <w:szCs w:val="20"/>
      <w:lang w:val="en-US"/>
    </w:rPr>
  </w:style>
  <w:style w:type="character" w:customStyle="1" w:styleId="2Char">
    <w:name w:val="Σώμα κείμενου 2 Char"/>
    <w:basedOn w:val="a0"/>
    <w:link w:val="2"/>
    <w:rsid w:val="001E7995"/>
    <w:rPr>
      <w:rFonts w:ascii="Times New Roman" w:eastAsia="Times New Roman" w:hAnsi="Times New Roman" w:cs="Times New Roman"/>
      <w:sz w:val="24"/>
      <w:szCs w:val="20"/>
      <w:lang w:val="en-US" w:eastAsia="el-GR"/>
    </w:rPr>
  </w:style>
  <w:style w:type="character" w:customStyle="1" w:styleId="7Char">
    <w:name w:val="Επικεφαλίδα 7 Char"/>
    <w:basedOn w:val="a0"/>
    <w:link w:val="7"/>
    <w:uiPriority w:val="9"/>
    <w:semiHidden/>
    <w:rsid w:val="001E7995"/>
    <w:rPr>
      <w:rFonts w:asciiTheme="majorHAnsi" w:eastAsiaTheme="majorEastAsia" w:hAnsiTheme="majorHAnsi" w:cstheme="majorBidi"/>
      <w:i/>
      <w:iCs/>
      <w:color w:val="404040" w:themeColor="text1" w:themeTint="BF"/>
      <w:sz w:val="24"/>
      <w:szCs w:val="24"/>
      <w:lang w:eastAsia="el-GR"/>
    </w:rPr>
  </w:style>
  <w:style w:type="paragraph" w:styleId="a3">
    <w:name w:val="header"/>
    <w:basedOn w:val="a"/>
    <w:link w:val="Char"/>
    <w:uiPriority w:val="99"/>
    <w:unhideWhenUsed/>
    <w:rsid w:val="001E7995"/>
    <w:pPr>
      <w:tabs>
        <w:tab w:val="center" w:pos="4153"/>
        <w:tab w:val="right" w:pos="8306"/>
      </w:tabs>
    </w:pPr>
  </w:style>
  <w:style w:type="character" w:customStyle="1" w:styleId="Char">
    <w:name w:val="Κεφαλίδα Char"/>
    <w:basedOn w:val="a0"/>
    <w:link w:val="a3"/>
    <w:uiPriority w:val="99"/>
    <w:rsid w:val="001E7995"/>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1E7995"/>
    <w:pPr>
      <w:tabs>
        <w:tab w:val="center" w:pos="4153"/>
        <w:tab w:val="right" w:pos="8306"/>
      </w:tabs>
    </w:pPr>
  </w:style>
  <w:style w:type="character" w:customStyle="1" w:styleId="Char0">
    <w:name w:val="Υποσέλιδο Char"/>
    <w:basedOn w:val="a0"/>
    <w:link w:val="a4"/>
    <w:uiPriority w:val="99"/>
    <w:rsid w:val="001E7995"/>
    <w:rPr>
      <w:rFonts w:ascii="Times New Roman" w:eastAsia="Times New Roman" w:hAnsi="Times New Roman" w:cs="Times New Roman"/>
      <w:sz w:val="24"/>
      <w:szCs w:val="24"/>
      <w:lang w:eastAsia="el-GR"/>
    </w:rPr>
  </w:style>
  <w:style w:type="paragraph" w:styleId="a5">
    <w:name w:val="List Paragraph"/>
    <w:basedOn w:val="a"/>
    <w:uiPriority w:val="34"/>
    <w:qFormat/>
    <w:rsid w:val="00FA3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9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E7995"/>
    <w:pPr>
      <w:keepNext/>
      <w:outlineLvl w:val="0"/>
    </w:pPr>
    <w:rPr>
      <w:color w:val="000080"/>
      <w:szCs w:val="20"/>
    </w:rPr>
  </w:style>
  <w:style w:type="paragraph" w:styleId="7">
    <w:name w:val="heading 7"/>
    <w:basedOn w:val="a"/>
    <w:next w:val="a"/>
    <w:link w:val="7Char"/>
    <w:uiPriority w:val="9"/>
    <w:semiHidden/>
    <w:unhideWhenUsed/>
    <w:qFormat/>
    <w:rsid w:val="001E7995"/>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Char"/>
    <w:qFormat/>
    <w:rsid w:val="001E7995"/>
    <w:pPr>
      <w:keepNext/>
      <w:ind w:right="-58"/>
      <w:jc w:val="both"/>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E7995"/>
    <w:rPr>
      <w:rFonts w:ascii="Times New Roman" w:eastAsia="Times New Roman" w:hAnsi="Times New Roman" w:cs="Times New Roman"/>
      <w:color w:val="000080"/>
      <w:sz w:val="24"/>
      <w:szCs w:val="20"/>
      <w:lang w:eastAsia="el-GR"/>
    </w:rPr>
  </w:style>
  <w:style w:type="character" w:customStyle="1" w:styleId="9Char">
    <w:name w:val="Επικεφαλίδα 9 Char"/>
    <w:basedOn w:val="a0"/>
    <w:link w:val="9"/>
    <w:rsid w:val="001E7995"/>
    <w:rPr>
      <w:rFonts w:ascii="Times New Roman" w:eastAsia="Times New Roman" w:hAnsi="Times New Roman" w:cs="Times New Roman"/>
      <w:b/>
      <w:szCs w:val="20"/>
      <w:lang w:eastAsia="el-GR"/>
    </w:rPr>
  </w:style>
  <w:style w:type="character" w:styleId="-">
    <w:name w:val="Hyperlink"/>
    <w:rsid w:val="001E7995"/>
    <w:rPr>
      <w:color w:val="0000FF"/>
      <w:u w:val="single"/>
    </w:rPr>
  </w:style>
  <w:style w:type="paragraph" w:styleId="2">
    <w:name w:val="Body Text 2"/>
    <w:basedOn w:val="a"/>
    <w:link w:val="2Char"/>
    <w:rsid w:val="001E7995"/>
    <w:pPr>
      <w:ind w:right="-58"/>
      <w:jc w:val="both"/>
    </w:pPr>
    <w:rPr>
      <w:szCs w:val="20"/>
      <w:lang w:val="en-US"/>
    </w:rPr>
  </w:style>
  <w:style w:type="character" w:customStyle="1" w:styleId="2Char">
    <w:name w:val="Σώμα κείμενου 2 Char"/>
    <w:basedOn w:val="a0"/>
    <w:link w:val="2"/>
    <w:rsid w:val="001E7995"/>
    <w:rPr>
      <w:rFonts w:ascii="Times New Roman" w:eastAsia="Times New Roman" w:hAnsi="Times New Roman" w:cs="Times New Roman"/>
      <w:sz w:val="24"/>
      <w:szCs w:val="20"/>
      <w:lang w:val="en-US" w:eastAsia="el-GR"/>
    </w:rPr>
  </w:style>
  <w:style w:type="character" w:customStyle="1" w:styleId="7Char">
    <w:name w:val="Επικεφαλίδα 7 Char"/>
    <w:basedOn w:val="a0"/>
    <w:link w:val="7"/>
    <w:uiPriority w:val="9"/>
    <w:semiHidden/>
    <w:rsid w:val="001E7995"/>
    <w:rPr>
      <w:rFonts w:asciiTheme="majorHAnsi" w:eastAsiaTheme="majorEastAsia" w:hAnsiTheme="majorHAnsi" w:cstheme="majorBidi"/>
      <w:i/>
      <w:iCs/>
      <w:color w:val="404040" w:themeColor="text1" w:themeTint="BF"/>
      <w:sz w:val="24"/>
      <w:szCs w:val="24"/>
      <w:lang w:eastAsia="el-GR"/>
    </w:rPr>
  </w:style>
  <w:style w:type="paragraph" w:styleId="a3">
    <w:name w:val="header"/>
    <w:basedOn w:val="a"/>
    <w:link w:val="Char"/>
    <w:uiPriority w:val="99"/>
    <w:unhideWhenUsed/>
    <w:rsid w:val="001E7995"/>
    <w:pPr>
      <w:tabs>
        <w:tab w:val="center" w:pos="4153"/>
        <w:tab w:val="right" w:pos="8306"/>
      </w:tabs>
    </w:pPr>
  </w:style>
  <w:style w:type="character" w:customStyle="1" w:styleId="Char">
    <w:name w:val="Κεφαλίδα Char"/>
    <w:basedOn w:val="a0"/>
    <w:link w:val="a3"/>
    <w:uiPriority w:val="99"/>
    <w:rsid w:val="001E7995"/>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1E7995"/>
    <w:pPr>
      <w:tabs>
        <w:tab w:val="center" w:pos="4153"/>
        <w:tab w:val="right" w:pos="8306"/>
      </w:tabs>
    </w:pPr>
  </w:style>
  <w:style w:type="character" w:customStyle="1" w:styleId="Char0">
    <w:name w:val="Υποσέλιδο Char"/>
    <w:basedOn w:val="a0"/>
    <w:link w:val="a4"/>
    <w:uiPriority w:val="99"/>
    <w:rsid w:val="001E7995"/>
    <w:rPr>
      <w:rFonts w:ascii="Times New Roman" w:eastAsia="Times New Roman" w:hAnsi="Times New Roman" w:cs="Times New Roman"/>
      <w:sz w:val="24"/>
      <w:szCs w:val="24"/>
      <w:lang w:eastAsia="el-GR"/>
    </w:rPr>
  </w:style>
  <w:style w:type="paragraph" w:styleId="a5">
    <w:name w:val="List Paragraph"/>
    <w:basedOn w:val="a"/>
    <w:uiPriority w:val="34"/>
    <w:qFormat/>
    <w:rsid w:val="00FA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synedrio@upatras.g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synedrio@upatras.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vsynedrio@upatra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synedrio@upatra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3969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2013-09-09T11:51:00Z</dcterms:created>
  <dcterms:modified xsi:type="dcterms:W3CDTF">2013-09-09T11:53:00Z</dcterms:modified>
</cp:coreProperties>
</file>